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74" w:rsidRPr="00C44743" w:rsidRDefault="004D7974" w:rsidP="004D7974">
      <w:pPr>
        <w:ind w:firstLineChars="0" w:firstLine="0"/>
        <w:rPr>
          <w:b/>
        </w:rPr>
      </w:pPr>
      <w:bookmarkStart w:id="0" w:name="_GoBack"/>
      <w:r>
        <w:rPr>
          <w:rFonts w:hint="eastAsia"/>
          <w:b/>
        </w:rPr>
        <w:t>附件</w:t>
      </w:r>
      <w:r w:rsidRPr="00C44743">
        <w:rPr>
          <w:rFonts w:hint="eastAsia"/>
          <w:b/>
        </w:rPr>
        <w:t>2</w:t>
      </w:r>
      <w:r>
        <w:rPr>
          <w:rFonts w:hint="eastAsia"/>
          <w:b/>
        </w:rPr>
        <w:t>：</w:t>
      </w:r>
      <w:r w:rsidRPr="00C44743">
        <w:rPr>
          <w:rFonts w:hint="eastAsia"/>
          <w:b/>
        </w:rPr>
        <w:t xml:space="preserve"> </w:t>
      </w:r>
      <w:r w:rsidRPr="00C44743">
        <w:rPr>
          <w:rFonts w:hint="eastAsia"/>
          <w:b/>
        </w:rPr>
        <w:t>国际会议预报</w:t>
      </w:r>
      <w:r>
        <w:rPr>
          <w:rFonts w:hint="eastAsia"/>
          <w:b/>
        </w:rPr>
        <w:t>说明</w:t>
      </w:r>
    </w:p>
    <w:bookmarkEnd w:id="0"/>
    <w:p w:rsidR="004D7974" w:rsidRDefault="004D7974" w:rsidP="004D7974">
      <w:pPr>
        <w:pStyle w:val="2"/>
      </w:pPr>
      <w:r>
        <w:rPr>
          <w:rFonts w:hint="eastAsia"/>
        </w:rPr>
        <w:t xml:space="preserve">2.1 </w:t>
      </w:r>
      <w:r>
        <w:rPr>
          <w:rFonts w:hint="eastAsia"/>
        </w:rPr>
        <w:t>预报流程说明</w:t>
      </w:r>
    </w:p>
    <w:p w:rsidR="004D7974" w:rsidRPr="009A5EF6" w:rsidRDefault="004D7974" w:rsidP="004D7974">
      <w:pPr>
        <w:ind w:firstLine="560"/>
      </w:pPr>
      <w:r w:rsidRPr="009A5EF6">
        <w:rPr>
          <w:rFonts w:hint="eastAsia"/>
        </w:rPr>
        <w:t>为了规范化并提前计划性地申报各单位的国际会议，国际会议上报工作</w:t>
      </w:r>
      <w:r>
        <w:rPr>
          <w:rFonts w:hint="eastAsia"/>
        </w:rPr>
        <w:t>原则上</w:t>
      </w:r>
      <w:r w:rsidRPr="009A5EF6">
        <w:rPr>
          <w:rFonts w:hint="eastAsia"/>
        </w:rPr>
        <w:t>实施</w:t>
      </w:r>
      <w:r>
        <w:rPr>
          <w:rFonts w:hint="eastAsia"/>
          <w:color w:val="2E74B5" w:themeColor="accent1" w:themeShade="BF"/>
        </w:rPr>
        <w:t>每年</w:t>
      </w:r>
      <w:r w:rsidRPr="000A0E2E">
        <w:rPr>
          <w:rFonts w:hint="eastAsia"/>
          <w:color w:val="2E74B5" w:themeColor="accent1" w:themeShade="BF"/>
        </w:rPr>
        <w:t>一次预报</w:t>
      </w:r>
      <w:r w:rsidRPr="009A5EF6">
        <w:rPr>
          <w:rFonts w:hint="eastAsia"/>
        </w:rPr>
        <w:t>并正式上报下一年度全年拟申办的国际会议。</w:t>
      </w:r>
      <w:r w:rsidRPr="000A0E2E">
        <w:rPr>
          <w:rFonts w:hint="eastAsia"/>
          <w:color w:val="2E74B5" w:themeColor="accent1" w:themeShade="BF"/>
        </w:rPr>
        <w:t>每年</w:t>
      </w:r>
      <w:r w:rsidRPr="000A0E2E">
        <w:rPr>
          <w:rFonts w:hint="eastAsia"/>
          <w:color w:val="2E74B5" w:themeColor="accent1" w:themeShade="BF"/>
        </w:rPr>
        <w:t>9</w:t>
      </w:r>
      <w:r w:rsidRPr="000A0E2E">
        <w:rPr>
          <w:rFonts w:hint="eastAsia"/>
          <w:color w:val="2E74B5" w:themeColor="accent1" w:themeShade="BF"/>
        </w:rPr>
        <w:t>月</w:t>
      </w:r>
      <w:r w:rsidRPr="009A5EF6">
        <w:rPr>
          <w:rFonts w:hint="eastAsia"/>
        </w:rPr>
        <w:t>，各单位通过平台上报下一年度会议计划；每年</w:t>
      </w:r>
      <w:r w:rsidRPr="009A5EF6">
        <w:rPr>
          <w:rFonts w:hint="eastAsia"/>
        </w:rPr>
        <w:t>9</w:t>
      </w:r>
      <w:r w:rsidRPr="009A5EF6">
        <w:rPr>
          <w:rFonts w:hint="eastAsia"/>
        </w:rPr>
        <w:t>月至</w:t>
      </w:r>
      <w:r w:rsidRPr="009A5EF6">
        <w:rPr>
          <w:rFonts w:hint="eastAsia"/>
        </w:rPr>
        <w:t>10</w:t>
      </w:r>
      <w:r w:rsidRPr="009A5EF6">
        <w:rPr>
          <w:rFonts w:hint="eastAsia"/>
        </w:rPr>
        <w:t>月单位管理员做第一步筛选；每年</w:t>
      </w:r>
      <w:r w:rsidRPr="009A5EF6">
        <w:rPr>
          <w:rFonts w:hint="eastAsia"/>
        </w:rPr>
        <w:t>11</w:t>
      </w:r>
      <w:r w:rsidRPr="009A5EF6">
        <w:rPr>
          <w:rFonts w:hint="eastAsia"/>
        </w:rPr>
        <w:t>月教育部收集汇总各单位下一年度国际会议计划最终筛选并备案。</w:t>
      </w:r>
      <w:r>
        <w:rPr>
          <w:rFonts w:hint="eastAsia"/>
        </w:rPr>
        <w:t>每年</w:t>
      </w:r>
      <w:r>
        <w:rPr>
          <w:rFonts w:hint="eastAsia"/>
        </w:rPr>
        <w:t>3</w:t>
      </w:r>
      <w:r>
        <w:rPr>
          <w:rFonts w:hint="eastAsia"/>
        </w:rPr>
        <w:t>月，可补报一次本年度下半年拟举办一般性国际会议，重大国际会议不能补报。</w:t>
      </w:r>
    </w:p>
    <w:p w:rsidR="004D7974" w:rsidRPr="009A5EF6" w:rsidRDefault="004D7974" w:rsidP="004D7974">
      <w:pPr>
        <w:ind w:firstLine="560"/>
      </w:pPr>
      <w:r w:rsidRPr="009A5EF6">
        <w:rPr>
          <w:rFonts w:hint="eastAsia"/>
        </w:rPr>
        <w:t>根据规定，原则上没有进行提前预报的国际会议将不予</w:t>
      </w:r>
      <w:r>
        <w:rPr>
          <w:rFonts w:hint="eastAsia"/>
        </w:rPr>
        <w:t>正式申报。</w:t>
      </w:r>
    </w:p>
    <w:p w:rsidR="004D7974" w:rsidRPr="009A5EF6" w:rsidRDefault="004D7974" w:rsidP="004D7974">
      <w:pPr>
        <w:ind w:firstLine="560"/>
      </w:pPr>
      <w:r w:rsidRPr="009A5EF6">
        <w:rPr>
          <w:rFonts w:hint="eastAsia"/>
        </w:rPr>
        <w:t>人数在</w:t>
      </w:r>
      <w:r w:rsidRPr="009A5EF6">
        <w:rPr>
          <w:rFonts w:hint="eastAsia"/>
        </w:rPr>
        <w:t>30</w:t>
      </w:r>
      <w:r w:rsidRPr="009A5EF6">
        <w:rPr>
          <w:rFonts w:hint="eastAsia"/>
        </w:rPr>
        <w:t>人以下的小型国际会议（不涉及敏感问题）可不预报会议计划，但必须至少在会前</w:t>
      </w:r>
      <w:r>
        <w:t>3</w:t>
      </w:r>
      <w:r w:rsidRPr="009A5EF6">
        <w:rPr>
          <w:rFonts w:hint="eastAsia"/>
        </w:rPr>
        <w:t>个月在平台中填写会议申报表，并由单位外事部门在会前</w:t>
      </w:r>
      <w:r w:rsidRPr="009A5EF6">
        <w:rPr>
          <w:rFonts w:hint="eastAsia"/>
        </w:rPr>
        <w:t>3</w:t>
      </w:r>
      <w:r w:rsidRPr="009A5EF6">
        <w:rPr>
          <w:rFonts w:hint="eastAsia"/>
        </w:rPr>
        <w:t>个月网上提交请示批文。</w:t>
      </w:r>
    </w:p>
    <w:p w:rsidR="004D7974" w:rsidRPr="009A5EF6" w:rsidRDefault="004D7974" w:rsidP="004D7974">
      <w:pPr>
        <w:ind w:firstLine="560"/>
      </w:pPr>
      <w:r w:rsidRPr="009A5EF6">
        <w:rPr>
          <w:rFonts w:hint="eastAsia"/>
        </w:rPr>
        <w:t>会议类别说明如下：</w:t>
      </w:r>
    </w:p>
    <w:p w:rsidR="004D7974" w:rsidRPr="009A5EF6" w:rsidRDefault="004D7974" w:rsidP="004D7974">
      <w:pPr>
        <w:ind w:firstLine="560"/>
      </w:pPr>
      <w:r w:rsidRPr="009A5EF6">
        <w:rPr>
          <w:rFonts w:hint="eastAsia"/>
        </w:rPr>
        <w:t xml:space="preserve">1. </w:t>
      </w:r>
      <w:r w:rsidRPr="009A5EF6">
        <w:rPr>
          <w:rFonts w:hint="eastAsia"/>
        </w:rPr>
        <w:t>小型国际会议：不涉及敏感政治问题，人数</w:t>
      </w:r>
      <w:r w:rsidRPr="009A5EF6">
        <w:rPr>
          <w:rFonts w:hint="eastAsia"/>
        </w:rPr>
        <w:t>30</w:t>
      </w:r>
      <w:r w:rsidRPr="009A5EF6">
        <w:rPr>
          <w:rFonts w:hint="eastAsia"/>
        </w:rPr>
        <w:t>人以下的国际会议。</w:t>
      </w:r>
    </w:p>
    <w:p w:rsidR="004D7974" w:rsidRPr="009A5EF6" w:rsidRDefault="004D7974" w:rsidP="004D7974">
      <w:pPr>
        <w:ind w:firstLine="560"/>
      </w:pPr>
      <w:r w:rsidRPr="009A5EF6">
        <w:rPr>
          <w:rFonts w:hint="eastAsia"/>
        </w:rPr>
        <w:t xml:space="preserve">2. </w:t>
      </w:r>
      <w:r w:rsidRPr="009A5EF6">
        <w:rPr>
          <w:rFonts w:hint="eastAsia"/>
        </w:rPr>
        <w:t>一般性国际会议</w:t>
      </w:r>
    </w:p>
    <w:p w:rsidR="004D7974" w:rsidRPr="009A5EF6" w:rsidRDefault="004D7974" w:rsidP="004D7974">
      <w:pPr>
        <w:ind w:firstLine="560"/>
      </w:pPr>
      <w:r w:rsidRPr="009A5EF6">
        <w:rPr>
          <w:rFonts w:hint="eastAsia"/>
        </w:rPr>
        <w:t>（</w:t>
      </w:r>
      <w:r w:rsidRPr="009A5EF6">
        <w:rPr>
          <w:rFonts w:hint="eastAsia"/>
        </w:rPr>
        <w:t>1</w:t>
      </w:r>
      <w:r w:rsidRPr="009A5EF6">
        <w:rPr>
          <w:rFonts w:hint="eastAsia"/>
        </w:rPr>
        <w:t>）外宾人数在</w:t>
      </w:r>
      <w:r w:rsidRPr="009A5EF6">
        <w:rPr>
          <w:rFonts w:hint="eastAsia"/>
        </w:rPr>
        <w:t>100</w:t>
      </w:r>
      <w:r w:rsidRPr="009A5EF6">
        <w:rPr>
          <w:rFonts w:hint="eastAsia"/>
        </w:rPr>
        <w:t>人以下或会议总人数在</w:t>
      </w:r>
      <w:r w:rsidRPr="009A5EF6">
        <w:rPr>
          <w:rFonts w:hint="eastAsia"/>
        </w:rPr>
        <w:t>400</w:t>
      </w:r>
      <w:r w:rsidRPr="009A5EF6">
        <w:rPr>
          <w:rFonts w:hint="eastAsia"/>
        </w:rPr>
        <w:t>人以下的</w:t>
      </w:r>
      <w:r>
        <w:rPr>
          <w:rFonts w:hint="eastAsia"/>
        </w:rPr>
        <w:t>人文</w:t>
      </w:r>
      <w:r w:rsidRPr="009A5EF6">
        <w:rPr>
          <w:rFonts w:hint="eastAsia"/>
        </w:rPr>
        <w:t>社科类国际会议；</w:t>
      </w:r>
    </w:p>
    <w:p w:rsidR="004D7974" w:rsidRPr="009A5EF6" w:rsidRDefault="004D7974" w:rsidP="004D7974">
      <w:pPr>
        <w:ind w:firstLine="560"/>
      </w:pPr>
      <w:r w:rsidRPr="009A5EF6">
        <w:rPr>
          <w:rFonts w:hint="eastAsia"/>
        </w:rPr>
        <w:t>（</w:t>
      </w:r>
      <w:r w:rsidRPr="009A5EF6">
        <w:rPr>
          <w:rFonts w:hint="eastAsia"/>
        </w:rPr>
        <w:t>2</w:t>
      </w:r>
      <w:r w:rsidRPr="009A5EF6">
        <w:rPr>
          <w:rFonts w:hint="eastAsia"/>
        </w:rPr>
        <w:t>）外宾人数在</w:t>
      </w:r>
      <w:r w:rsidRPr="009A5EF6">
        <w:rPr>
          <w:rFonts w:hint="eastAsia"/>
        </w:rPr>
        <w:t>300</w:t>
      </w:r>
      <w:r w:rsidRPr="009A5EF6">
        <w:rPr>
          <w:rFonts w:hint="eastAsia"/>
        </w:rPr>
        <w:t>人以下或会议总人数在</w:t>
      </w:r>
      <w:r w:rsidRPr="009A5EF6">
        <w:rPr>
          <w:rFonts w:hint="eastAsia"/>
        </w:rPr>
        <w:t>800</w:t>
      </w:r>
      <w:r w:rsidRPr="009A5EF6">
        <w:rPr>
          <w:rFonts w:hint="eastAsia"/>
        </w:rPr>
        <w:t>人以下的自然科学领域的专业或学术性国际会议。</w:t>
      </w:r>
    </w:p>
    <w:p w:rsidR="004D7974" w:rsidRPr="009A5EF6" w:rsidRDefault="004D7974" w:rsidP="004D7974">
      <w:pPr>
        <w:ind w:firstLine="560"/>
      </w:pPr>
      <w:r w:rsidRPr="009A5EF6">
        <w:rPr>
          <w:rFonts w:hint="eastAsia"/>
        </w:rPr>
        <w:t xml:space="preserve">3. </w:t>
      </w:r>
      <w:r w:rsidRPr="009A5EF6">
        <w:rPr>
          <w:rFonts w:hint="eastAsia"/>
        </w:rPr>
        <w:t>重大国际会议</w:t>
      </w:r>
    </w:p>
    <w:p w:rsidR="004D7974" w:rsidRPr="009A5EF6" w:rsidRDefault="004D7974" w:rsidP="004D7974">
      <w:pPr>
        <w:ind w:firstLine="560"/>
      </w:pPr>
      <w:r w:rsidRPr="009A5EF6">
        <w:rPr>
          <w:rFonts w:hint="eastAsia"/>
        </w:rPr>
        <w:t>（</w:t>
      </w:r>
      <w:r w:rsidRPr="009A5EF6">
        <w:rPr>
          <w:rFonts w:hint="eastAsia"/>
        </w:rPr>
        <w:t>1</w:t>
      </w:r>
      <w:r w:rsidRPr="009A5EF6">
        <w:rPr>
          <w:rFonts w:hint="eastAsia"/>
        </w:rPr>
        <w:t>）联合国下属机构和各专门机构的大会与特别会议；</w:t>
      </w:r>
    </w:p>
    <w:p w:rsidR="004D7974" w:rsidRPr="009A5EF6" w:rsidRDefault="004D7974" w:rsidP="004D7974">
      <w:pPr>
        <w:ind w:firstLine="560"/>
      </w:pPr>
      <w:r w:rsidRPr="009A5EF6">
        <w:rPr>
          <w:rFonts w:hint="eastAsia"/>
        </w:rPr>
        <w:lastRenderedPageBreak/>
        <w:t>（</w:t>
      </w:r>
      <w:r w:rsidRPr="009A5EF6">
        <w:rPr>
          <w:rFonts w:hint="eastAsia"/>
        </w:rPr>
        <w:t>2</w:t>
      </w:r>
      <w:r w:rsidRPr="009A5EF6">
        <w:rPr>
          <w:rFonts w:hint="eastAsia"/>
        </w:rPr>
        <w:t>）联合国系统以外的政府间和非政府间重要国际组织的大会与特别会议；</w:t>
      </w:r>
    </w:p>
    <w:p w:rsidR="004D7974" w:rsidRPr="009A5EF6" w:rsidRDefault="004D7974" w:rsidP="004D7974">
      <w:pPr>
        <w:ind w:firstLine="560"/>
      </w:pPr>
      <w:r w:rsidRPr="009A5EF6">
        <w:rPr>
          <w:rFonts w:hint="eastAsia"/>
        </w:rPr>
        <w:t>（</w:t>
      </w:r>
      <w:r w:rsidRPr="009A5EF6">
        <w:rPr>
          <w:rFonts w:hint="eastAsia"/>
        </w:rPr>
        <w:t>3</w:t>
      </w:r>
      <w:r w:rsidRPr="009A5EF6">
        <w:rPr>
          <w:rFonts w:hint="eastAsia"/>
        </w:rPr>
        <w:t>）事关</w:t>
      </w:r>
      <w:proofErr w:type="gramStart"/>
      <w:r w:rsidRPr="009A5EF6">
        <w:rPr>
          <w:rFonts w:hint="eastAsia"/>
        </w:rPr>
        <w:t>我核心</w:t>
      </w:r>
      <w:proofErr w:type="gramEnd"/>
      <w:r w:rsidRPr="009A5EF6">
        <w:rPr>
          <w:rFonts w:hint="eastAsia"/>
        </w:rPr>
        <w:t>利益、涉及重大敏感问题以及重要国际问题的国际会议；</w:t>
      </w:r>
    </w:p>
    <w:p w:rsidR="004D7974" w:rsidRPr="009A5EF6" w:rsidRDefault="004D7974" w:rsidP="004D7974">
      <w:pPr>
        <w:ind w:firstLine="560"/>
      </w:pPr>
      <w:r w:rsidRPr="009A5EF6">
        <w:rPr>
          <w:rFonts w:hint="eastAsia"/>
        </w:rPr>
        <w:t>（</w:t>
      </w:r>
      <w:r w:rsidRPr="009A5EF6">
        <w:rPr>
          <w:rFonts w:hint="eastAsia"/>
        </w:rPr>
        <w:t>4</w:t>
      </w:r>
      <w:r w:rsidRPr="009A5EF6">
        <w:rPr>
          <w:rFonts w:hint="eastAsia"/>
        </w:rPr>
        <w:t>）外宾人数在</w:t>
      </w:r>
      <w:r w:rsidRPr="009A5EF6">
        <w:rPr>
          <w:rFonts w:hint="eastAsia"/>
        </w:rPr>
        <w:t>100</w:t>
      </w:r>
      <w:r w:rsidRPr="009A5EF6">
        <w:rPr>
          <w:rFonts w:hint="eastAsia"/>
        </w:rPr>
        <w:t>人以上或会议总人数在</w:t>
      </w:r>
      <w:r w:rsidRPr="009A5EF6">
        <w:rPr>
          <w:rFonts w:hint="eastAsia"/>
        </w:rPr>
        <w:t>400</w:t>
      </w:r>
      <w:r w:rsidRPr="009A5EF6">
        <w:rPr>
          <w:rFonts w:hint="eastAsia"/>
        </w:rPr>
        <w:t>人以上的社科类国际会议，以及外宾人数在</w:t>
      </w:r>
      <w:r w:rsidRPr="009A5EF6">
        <w:rPr>
          <w:rFonts w:hint="eastAsia"/>
        </w:rPr>
        <w:t>300</w:t>
      </w:r>
      <w:r w:rsidRPr="009A5EF6">
        <w:rPr>
          <w:rFonts w:hint="eastAsia"/>
        </w:rPr>
        <w:t>人以上或会议总人数在</w:t>
      </w:r>
      <w:r w:rsidRPr="009A5EF6">
        <w:rPr>
          <w:rFonts w:hint="eastAsia"/>
        </w:rPr>
        <w:t>800</w:t>
      </w:r>
      <w:r w:rsidRPr="009A5EF6">
        <w:rPr>
          <w:rFonts w:hint="eastAsia"/>
        </w:rPr>
        <w:t>人以上的自然科学技术专业领域的专业或学术性国际会议；</w:t>
      </w:r>
    </w:p>
    <w:p w:rsidR="004D7974" w:rsidRPr="009A5EF6" w:rsidRDefault="004D7974" w:rsidP="004D7974">
      <w:pPr>
        <w:ind w:firstLine="560"/>
      </w:pPr>
      <w:r w:rsidRPr="009A5EF6">
        <w:rPr>
          <w:rFonts w:hint="eastAsia"/>
        </w:rPr>
        <w:t>（</w:t>
      </w:r>
      <w:r w:rsidRPr="009A5EF6">
        <w:rPr>
          <w:rFonts w:hint="eastAsia"/>
        </w:rPr>
        <w:t>5</w:t>
      </w:r>
      <w:r w:rsidRPr="009A5EF6">
        <w:rPr>
          <w:rFonts w:hint="eastAsia"/>
        </w:rPr>
        <w:t>）外国政府正部长及其以上官员或前国家元首、政府首脑出席的高级别国际会议；</w:t>
      </w:r>
    </w:p>
    <w:p w:rsidR="004D7974" w:rsidRPr="009A5EF6" w:rsidRDefault="004D7974" w:rsidP="004D7974">
      <w:pPr>
        <w:ind w:firstLineChars="171" w:firstLine="479"/>
      </w:pPr>
      <w:r w:rsidRPr="009A5EF6">
        <w:rPr>
          <w:rFonts w:hint="eastAsia"/>
        </w:rPr>
        <w:t>（</w:t>
      </w:r>
      <w:r w:rsidRPr="009A5EF6">
        <w:rPr>
          <w:rFonts w:hint="eastAsia"/>
        </w:rPr>
        <w:t>6</w:t>
      </w:r>
      <w:r w:rsidRPr="009A5EF6">
        <w:rPr>
          <w:rFonts w:hint="eastAsia"/>
        </w:rPr>
        <w:t>）</w:t>
      </w:r>
      <w:proofErr w:type="gramStart"/>
      <w:r w:rsidRPr="009A5EF6">
        <w:rPr>
          <w:rFonts w:hint="eastAsia"/>
        </w:rPr>
        <w:t>邀请党</w:t>
      </w:r>
      <w:proofErr w:type="gramEnd"/>
      <w:r w:rsidRPr="009A5EF6">
        <w:rPr>
          <w:rFonts w:hint="eastAsia"/>
        </w:rPr>
        <w:t>和国家领导人出席的国际会议。</w:t>
      </w:r>
    </w:p>
    <w:p w:rsidR="004D7974" w:rsidRPr="009A5EF6" w:rsidRDefault="004D7974" w:rsidP="004D7974">
      <w:pPr>
        <w:ind w:firstLine="560"/>
      </w:pPr>
      <w:r w:rsidRPr="009A5EF6">
        <w:t>国际会议预报流程如下图所示</w:t>
      </w:r>
      <w:r w:rsidRPr="009A5EF6">
        <w:rPr>
          <w:rFonts w:hint="eastAsia"/>
        </w:rPr>
        <w:t>：</w:t>
      </w:r>
    </w:p>
    <w:p w:rsidR="004D7974" w:rsidRDefault="004D7974" w:rsidP="004D7974">
      <w:pPr>
        <w:ind w:firstLineChars="0" w:firstLine="0"/>
        <w:jc w:val="center"/>
      </w:pPr>
      <w:r>
        <w:object w:dxaOrig="6706" w:dyaOrig="8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298.85pt" o:ole="">
            <v:imagedata r:id="rId5" o:title=""/>
          </v:shape>
          <o:OLEObject Type="Embed" ProgID="Visio.Drawing.15" ShapeID="_x0000_i1025" DrawAspect="Content" ObjectID="_1724743214" r:id="rId6"/>
        </w:object>
      </w:r>
    </w:p>
    <w:p w:rsidR="004D7974" w:rsidRDefault="004D7974" w:rsidP="004D7974">
      <w:pPr>
        <w:pStyle w:val="2"/>
      </w:pPr>
      <w:r>
        <w:rPr>
          <w:rFonts w:hint="eastAsia"/>
        </w:rPr>
        <w:lastRenderedPageBreak/>
        <w:t xml:space="preserve">2.2 </w:t>
      </w:r>
      <w:r>
        <w:rPr>
          <w:rFonts w:hint="eastAsia"/>
        </w:rPr>
        <w:t>添加操作步骤</w:t>
      </w:r>
    </w:p>
    <w:p w:rsidR="004D7974" w:rsidRDefault="004D7974" w:rsidP="004D7974">
      <w:pPr>
        <w:ind w:firstLine="560"/>
      </w:pPr>
      <w:r>
        <w:rPr>
          <w:rFonts w:hint="eastAsia"/>
        </w:rPr>
        <w:t>点击“国际会议预报添加”字段，进入填写申请信息页面，按照提示填写，完成后点击“提交”按钮即可。</w:t>
      </w:r>
    </w:p>
    <w:p w:rsidR="004D7974" w:rsidRDefault="004D7974" w:rsidP="004D7974">
      <w:pPr>
        <w:ind w:firstLineChars="0" w:firstLine="0"/>
        <w:jc w:val="center"/>
        <w:rPr>
          <w:noProof/>
        </w:rPr>
      </w:pPr>
      <w:r>
        <w:rPr>
          <w:noProof/>
        </w:rPr>
        <w:drawing>
          <wp:inline distT="0" distB="0" distL="0" distR="0" wp14:anchorId="37F5D51B" wp14:editId="6CFD443F">
            <wp:extent cx="4047619" cy="1390476"/>
            <wp:effectExtent l="0" t="0" r="0" b="6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047619" cy="1390476"/>
                    </a:xfrm>
                    <a:prstGeom prst="rect">
                      <a:avLst/>
                    </a:prstGeom>
                  </pic:spPr>
                </pic:pic>
              </a:graphicData>
            </a:graphic>
          </wp:inline>
        </w:drawing>
      </w:r>
    </w:p>
    <w:p w:rsidR="004D7974" w:rsidRDefault="004D7974" w:rsidP="004D7974">
      <w:pPr>
        <w:ind w:firstLine="560"/>
      </w:pPr>
      <w:r>
        <w:rPr>
          <w:rFonts w:hint="eastAsia"/>
        </w:rPr>
        <w:t>国际会议预报添加填写说明：</w:t>
      </w:r>
    </w:p>
    <w:p w:rsidR="004D7974" w:rsidRDefault="004D7974" w:rsidP="004D7974">
      <w:pPr>
        <w:pStyle w:val="a3"/>
        <w:numPr>
          <w:ilvl w:val="0"/>
          <w:numId w:val="1"/>
        </w:numPr>
        <w:ind w:firstLineChars="0"/>
        <w:rPr>
          <w:b/>
          <w:color w:val="5B9BD5" w:themeColor="accent1"/>
        </w:rPr>
      </w:pPr>
      <w:r w:rsidRPr="00661A5B">
        <w:rPr>
          <w:rFonts w:hint="eastAsia"/>
          <w:b/>
          <w:color w:val="5B9BD5" w:themeColor="accent1"/>
        </w:rPr>
        <w:t>申请人信息</w:t>
      </w:r>
    </w:p>
    <w:p w:rsidR="004D7974" w:rsidRPr="009A5EF6" w:rsidRDefault="004D7974" w:rsidP="004D7974">
      <w:pPr>
        <w:ind w:firstLineChars="0" w:firstLine="0"/>
        <w:rPr>
          <w:b/>
          <w:color w:val="5B9BD5" w:themeColor="accent1"/>
        </w:rPr>
      </w:pPr>
      <w:r>
        <w:rPr>
          <w:noProof/>
        </w:rPr>
        <w:drawing>
          <wp:inline distT="0" distB="0" distL="0" distR="0" wp14:anchorId="4B30241D" wp14:editId="10E656DD">
            <wp:extent cx="5274310" cy="1785620"/>
            <wp:effectExtent l="0" t="0" r="2540" b="508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4310" cy="1785620"/>
                    </a:xfrm>
                    <a:prstGeom prst="rect">
                      <a:avLst/>
                    </a:prstGeom>
                  </pic:spPr>
                </pic:pic>
              </a:graphicData>
            </a:graphic>
          </wp:inline>
        </w:drawing>
      </w:r>
    </w:p>
    <w:p w:rsidR="004D7974" w:rsidRDefault="004D7974" w:rsidP="004D7974">
      <w:pPr>
        <w:ind w:firstLine="560"/>
      </w:pPr>
      <w:r>
        <w:rPr>
          <w:rFonts w:hint="eastAsia"/>
        </w:rPr>
        <w:t>请如实填写姓名、教工号、职称等信息。“姓名”默认为用户名，“申报单位”请填写学校名称，“所在院系”请填写院系全称，“手机”请填写</w:t>
      </w:r>
      <w:r>
        <w:rPr>
          <w:rFonts w:hint="eastAsia"/>
        </w:rPr>
        <w:t>11</w:t>
      </w:r>
      <w:r>
        <w:rPr>
          <w:rFonts w:hint="eastAsia"/>
        </w:rPr>
        <w:t>位手机号码，“电子邮件”可填写常使用的联系邮箱（不局限于单位邮箱）。</w:t>
      </w:r>
    </w:p>
    <w:p w:rsidR="004D7974" w:rsidRDefault="004D7974" w:rsidP="004D7974">
      <w:pPr>
        <w:pStyle w:val="a3"/>
        <w:numPr>
          <w:ilvl w:val="0"/>
          <w:numId w:val="1"/>
        </w:numPr>
        <w:ind w:firstLineChars="0"/>
        <w:rPr>
          <w:b/>
          <w:color w:val="5B9BD5" w:themeColor="accent1"/>
        </w:rPr>
      </w:pPr>
      <w:r w:rsidRPr="00661A5B">
        <w:rPr>
          <w:rFonts w:hint="eastAsia"/>
          <w:b/>
          <w:color w:val="5B9BD5" w:themeColor="accent1"/>
        </w:rPr>
        <w:t>会议基本信息</w:t>
      </w:r>
    </w:p>
    <w:p w:rsidR="004D7974" w:rsidRPr="008F21CA" w:rsidRDefault="004D7974" w:rsidP="004D7974">
      <w:pPr>
        <w:ind w:firstLineChars="0" w:firstLine="0"/>
        <w:rPr>
          <w:b/>
          <w:color w:val="5B9BD5" w:themeColor="accent1"/>
        </w:rPr>
      </w:pPr>
      <w:r>
        <w:rPr>
          <w:noProof/>
        </w:rPr>
        <w:lastRenderedPageBreak/>
        <w:drawing>
          <wp:inline distT="0" distB="0" distL="0" distR="0" wp14:anchorId="6F9F0618" wp14:editId="42B9AE32">
            <wp:extent cx="5274310" cy="4476750"/>
            <wp:effectExtent l="19050" t="19050" r="21590" b="190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74310" cy="4476750"/>
                    </a:xfrm>
                    <a:prstGeom prst="rect">
                      <a:avLst/>
                    </a:prstGeom>
                    <a:ln>
                      <a:solidFill>
                        <a:schemeClr val="bg1">
                          <a:lumMod val="65000"/>
                        </a:schemeClr>
                      </a:solidFill>
                    </a:ln>
                    <a:effectLst>
                      <a:softEdge rad="31750"/>
                    </a:effectLst>
                  </pic:spPr>
                </pic:pic>
              </a:graphicData>
            </a:graphic>
          </wp:inline>
        </w:drawing>
      </w:r>
    </w:p>
    <w:p w:rsidR="004D7974" w:rsidRDefault="004D7974" w:rsidP="004D7974">
      <w:pPr>
        <w:ind w:firstLine="560"/>
      </w:pPr>
      <w:r>
        <w:rPr>
          <w:rFonts w:hint="eastAsia"/>
        </w:rPr>
        <w:t>“</w:t>
      </w:r>
      <w:r>
        <w:t>会议名称</w:t>
      </w:r>
      <w:r>
        <w:rPr>
          <w:rFonts w:hint="eastAsia"/>
        </w:rPr>
        <w:t>”</w:t>
      </w:r>
      <w:r>
        <w:t>请如实填写中英文名称</w:t>
      </w:r>
      <w:r>
        <w:rPr>
          <w:rFonts w:hint="eastAsia"/>
        </w:rPr>
        <w:t>；</w:t>
      </w:r>
    </w:p>
    <w:p w:rsidR="004D7974" w:rsidRDefault="004D7974" w:rsidP="004D7974">
      <w:pPr>
        <w:ind w:firstLine="560"/>
      </w:pPr>
      <w:r>
        <w:rPr>
          <w:rFonts w:hint="eastAsia"/>
        </w:rPr>
        <w:t>“</w:t>
      </w:r>
      <w:r>
        <w:t>开会时间</w:t>
      </w:r>
      <w:r>
        <w:rPr>
          <w:rFonts w:hint="eastAsia"/>
        </w:rPr>
        <w:t>”</w:t>
      </w:r>
      <w:r>
        <w:t>须选择下一年开会的大致日期</w:t>
      </w:r>
      <w:r>
        <w:rPr>
          <w:rFonts w:hint="eastAsia"/>
        </w:rPr>
        <w:t>；</w:t>
      </w:r>
    </w:p>
    <w:p w:rsidR="004D7974" w:rsidRDefault="004D7974" w:rsidP="004D7974">
      <w:pPr>
        <w:ind w:firstLine="560"/>
      </w:pPr>
      <w:r>
        <w:rPr>
          <w:rFonts w:hint="eastAsia"/>
        </w:rPr>
        <w:t>“拟对外承诺日期”是指：</w:t>
      </w:r>
      <w:r>
        <w:rPr>
          <w:rFonts w:hint="eastAsia"/>
        </w:rPr>
        <w:t>1</w:t>
      </w:r>
      <w:r>
        <w:rPr>
          <w:rFonts w:hint="eastAsia"/>
        </w:rPr>
        <w:t>对学校自主举办的国际会议类，是拟向外发出会议</w:t>
      </w:r>
      <w:r>
        <w:rPr>
          <w:rFonts w:hint="eastAsia"/>
        </w:rPr>
        <w:t>1</w:t>
      </w:r>
      <w:r>
        <w:rPr>
          <w:rFonts w:hint="eastAsia"/>
        </w:rPr>
        <w:t>号通告的日期；</w:t>
      </w:r>
      <w:r>
        <w:rPr>
          <w:rFonts w:hint="eastAsia"/>
        </w:rPr>
        <w:t>2</w:t>
      </w:r>
      <w:r>
        <w:rPr>
          <w:rFonts w:hint="eastAsia"/>
        </w:rPr>
        <w:t>对申办、承办等国际会议类，是拟向外方单位正式申请的日期。</w:t>
      </w:r>
    </w:p>
    <w:p w:rsidR="004D7974" w:rsidRDefault="004D7974" w:rsidP="004D7974">
      <w:pPr>
        <w:ind w:firstLine="560"/>
        <w:rPr>
          <w:rFonts w:ascii="inherit" w:hAnsi="inherit" w:hint="eastAsia"/>
          <w:color w:val="111111"/>
        </w:rPr>
      </w:pPr>
      <w:r>
        <w:rPr>
          <w:rFonts w:hint="eastAsia"/>
        </w:rPr>
        <w:t>“是否本地”是指是否</w:t>
      </w:r>
      <w:r>
        <w:rPr>
          <w:rFonts w:ascii="inherit" w:hAnsi="inherit"/>
          <w:color w:val="111111"/>
        </w:rPr>
        <w:t>在申报单位所在地举办</w:t>
      </w:r>
      <w:r>
        <w:rPr>
          <w:rFonts w:ascii="inherit" w:hAnsi="inherit" w:hint="eastAsia"/>
          <w:color w:val="111111"/>
        </w:rPr>
        <w:t>，</w:t>
      </w:r>
      <w:r>
        <w:rPr>
          <w:rFonts w:ascii="inherit" w:hAnsi="inherit"/>
          <w:color w:val="111111"/>
        </w:rPr>
        <w:t>请勾选后填入具体地址</w:t>
      </w:r>
      <w:r>
        <w:rPr>
          <w:rFonts w:ascii="inherit" w:hAnsi="inherit" w:hint="eastAsia"/>
          <w:color w:val="111111"/>
        </w:rPr>
        <w:t>。</w:t>
      </w:r>
    </w:p>
    <w:p w:rsidR="004D7974" w:rsidRDefault="004D7974" w:rsidP="004D7974">
      <w:pPr>
        <w:ind w:firstLine="560"/>
        <w:rPr>
          <w:rFonts w:ascii="inherit" w:hAnsi="inherit" w:hint="eastAsia"/>
          <w:color w:val="111111"/>
        </w:rPr>
      </w:pPr>
      <w:r>
        <w:rPr>
          <w:rFonts w:ascii="inherit" w:hAnsi="inherit" w:hint="eastAsia"/>
          <w:color w:val="111111"/>
        </w:rPr>
        <w:t>“会议类型”请选择自然科学或社会科学。</w:t>
      </w:r>
      <w:r w:rsidRPr="000242D8">
        <w:rPr>
          <w:rFonts w:ascii="inherit" w:hAnsi="inherit" w:hint="eastAsia"/>
          <w:color w:val="111111"/>
        </w:rPr>
        <w:t>自然科学包括数学、物理学、化学、生物学、天文学等基础科学和医学、农学、气象学、材料学等应用科学</w:t>
      </w:r>
      <w:r>
        <w:rPr>
          <w:rFonts w:ascii="inherit" w:hAnsi="inherit" w:hint="eastAsia"/>
          <w:color w:val="111111"/>
        </w:rPr>
        <w:t>。</w:t>
      </w:r>
      <w:r w:rsidRPr="000242D8">
        <w:rPr>
          <w:rFonts w:ascii="inherit" w:hAnsi="inherit" w:hint="eastAsia"/>
          <w:color w:val="111111"/>
        </w:rPr>
        <w:t>社会科学包括哲学类、经济学类、法学类、教育学类、文学类、</w:t>
      </w:r>
      <w:r w:rsidRPr="000242D8">
        <w:rPr>
          <w:rFonts w:ascii="inherit" w:hAnsi="inherit" w:hint="eastAsia"/>
          <w:color w:val="111111"/>
        </w:rPr>
        <w:t xml:space="preserve"> </w:t>
      </w:r>
      <w:r w:rsidRPr="000242D8">
        <w:rPr>
          <w:rFonts w:ascii="inherit" w:hAnsi="inherit" w:hint="eastAsia"/>
          <w:color w:val="111111"/>
        </w:rPr>
        <w:t>艺术类</w:t>
      </w:r>
      <w:r w:rsidRPr="000242D8">
        <w:rPr>
          <w:rFonts w:ascii="inherit" w:hAnsi="inherit" w:hint="eastAsia"/>
          <w:color w:val="111111"/>
        </w:rPr>
        <w:t xml:space="preserve"> </w:t>
      </w:r>
      <w:r w:rsidRPr="000242D8">
        <w:rPr>
          <w:rFonts w:ascii="inherit" w:hAnsi="inherit" w:hint="eastAsia"/>
          <w:color w:val="111111"/>
        </w:rPr>
        <w:t>、历史学类、管理学类、政治学类</w:t>
      </w:r>
      <w:r w:rsidRPr="000242D8">
        <w:rPr>
          <w:rFonts w:ascii="inherit" w:hAnsi="inherit" w:hint="eastAsia"/>
          <w:color w:val="111111"/>
        </w:rPr>
        <w:t xml:space="preserve"> </w:t>
      </w:r>
      <w:r w:rsidRPr="000242D8">
        <w:rPr>
          <w:rFonts w:ascii="inherit" w:hAnsi="inherit" w:hint="eastAsia"/>
          <w:color w:val="111111"/>
        </w:rPr>
        <w:t>、马克思</w:t>
      </w:r>
      <w:r w:rsidRPr="000242D8">
        <w:rPr>
          <w:rFonts w:ascii="inherit" w:hAnsi="inherit" w:hint="eastAsia"/>
          <w:color w:val="111111"/>
        </w:rPr>
        <w:lastRenderedPageBreak/>
        <w:t>主义理论类、新闻传播学类、社会学类、中国语言文学类、外国语言文学类等多个学科的所有专业。</w:t>
      </w:r>
    </w:p>
    <w:p w:rsidR="004D7974" w:rsidRDefault="004D7974" w:rsidP="004D7974">
      <w:pPr>
        <w:ind w:firstLine="560"/>
        <w:rPr>
          <w:rFonts w:ascii="inherit" w:hAnsi="inherit" w:hint="eastAsia"/>
          <w:color w:val="111111"/>
        </w:rPr>
      </w:pPr>
      <w:r>
        <w:rPr>
          <w:rFonts w:ascii="inherit" w:hAnsi="inherit" w:hint="eastAsia"/>
          <w:color w:val="111111"/>
        </w:rPr>
        <w:t>“会议规模”请按照参会人数及情况选择小型国际会议、一般国际会议和重大国际会议其中之一，可参见</w:t>
      </w:r>
      <w:r>
        <w:rPr>
          <w:rFonts w:ascii="inherit" w:hAnsi="inherit" w:hint="eastAsia"/>
          <w:color w:val="111111"/>
        </w:rPr>
        <w:t>2.1</w:t>
      </w:r>
      <w:r>
        <w:rPr>
          <w:rFonts w:ascii="inherit" w:hAnsi="inherit" w:hint="eastAsia"/>
          <w:color w:val="111111"/>
        </w:rPr>
        <w:t>小节的会议类别说明。</w:t>
      </w:r>
    </w:p>
    <w:p w:rsidR="004D7974" w:rsidRDefault="004D7974" w:rsidP="004D7974">
      <w:pPr>
        <w:ind w:firstLine="560"/>
        <w:rPr>
          <w:rFonts w:ascii="inherit" w:hAnsi="inherit" w:hint="eastAsia"/>
          <w:color w:val="111111"/>
        </w:rPr>
      </w:pPr>
      <w:r>
        <w:rPr>
          <w:rFonts w:ascii="inherit" w:hAnsi="inherit" w:hint="eastAsia"/>
          <w:color w:val="111111"/>
        </w:rPr>
        <w:t>“国内代表数”和“国外代表数”须填写预估的参会代表人数。</w:t>
      </w:r>
    </w:p>
    <w:p w:rsidR="004D7974" w:rsidRDefault="004D7974" w:rsidP="004D7974">
      <w:pPr>
        <w:ind w:firstLine="560"/>
        <w:rPr>
          <w:rFonts w:ascii="inherit" w:hAnsi="inherit" w:hint="eastAsia"/>
          <w:color w:val="111111"/>
        </w:rPr>
      </w:pPr>
      <w:r>
        <w:rPr>
          <w:rFonts w:ascii="inherit" w:hAnsi="inherit" w:hint="eastAsia"/>
          <w:color w:val="111111"/>
        </w:rPr>
        <w:t>“会议举办方式”请据实选择，并分别填写主办单位、协办单位、承办单位、合办单位的中英文全称。</w:t>
      </w:r>
      <w:r w:rsidRPr="00002CE6">
        <w:rPr>
          <w:rFonts w:ascii="inherit" w:hAnsi="inherit" w:hint="eastAsia"/>
          <w:color w:val="111111"/>
        </w:rPr>
        <w:t>主办单位：</w:t>
      </w:r>
      <w:proofErr w:type="gramStart"/>
      <w:r w:rsidRPr="00002CE6">
        <w:rPr>
          <w:rFonts w:ascii="inherit" w:hAnsi="inherit" w:hint="eastAsia"/>
          <w:color w:val="111111"/>
        </w:rPr>
        <w:t>指</w:t>
      </w:r>
      <w:r>
        <w:rPr>
          <w:rFonts w:ascii="inherit" w:hAnsi="inherit" w:hint="eastAsia"/>
          <w:color w:val="111111"/>
        </w:rPr>
        <w:t>会议</w:t>
      </w:r>
      <w:proofErr w:type="gramEnd"/>
      <w:r w:rsidRPr="00002CE6">
        <w:rPr>
          <w:rFonts w:ascii="inherit" w:hAnsi="inherit" w:hint="eastAsia"/>
          <w:color w:val="111111"/>
        </w:rPr>
        <w:t>的发起单位；承办单位：</w:t>
      </w:r>
      <w:proofErr w:type="gramStart"/>
      <w:r w:rsidRPr="00002CE6">
        <w:rPr>
          <w:rFonts w:ascii="inherit" w:hAnsi="inherit" w:hint="eastAsia"/>
          <w:color w:val="111111"/>
        </w:rPr>
        <w:t>指</w:t>
      </w:r>
      <w:r>
        <w:rPr>
          <w:rFonts w:ascii="inherit" w:hAnsi="inherit" w:hint="eastAsia"/>
          <w:color w:val="111111"/>
        </w:rPr>
        <w:t>会议</w:t>
      </w:r>
      <w:proofErr w:type="gramEnd"/>
      <w:r w:rsidRPr="00002CE6">
        <w:rPr>
          <w:rFonts w:ascii="inherit" w:hAnsi="inherit" w:hint="eastAsia"/>
          <w:color w:val="111111"/>
        </w:rPr>
        <w:t>的具体实施单位；协办单位：</w:t>
      </w:r>
      <w:proofErr w:type="gramStart"/>
      <w:r w:rsidRPr="00002CE6">
        <w:rPr>
          <w:rFonts w:ascii="inherit" w:hAnsi="inherit" w:hint="eastAsia"/>
          <w:color w:val="111111"/>
        </w:rPr>
        <w:t>指</w:t>
      </w:r>
      <w:r>
        <w:rPr>
          <w:rFonts w:ascii="inherit" w:hAnsi="inherit" w:hint="eastAsia"/>
          <w:color w:val="111111"/>
        </w:rPr>
        <w:t>会议</w:t>
      </w:r>
      <w:proofErr w:type="gramEnd"/>
      <w:r w:rsidRPr="00002CE6">
        <w:rPr>
          <w:rFonts w:ascii="inherit" w:hAnsi="inherit" w:hint="eastAsia"/>
          <w:color w:val="111111"/>
        </w:rPr>
        <w:t>实施过程中提供协助或赞助</w:t>
      </w:r>
      <w:r>
        <w:rPr>
          <w:rFonts w:ascii="inherit" w:hAnsi="inherit" w:hint="eastAsia"/>
          <w:color w:val="111111"/>
        </w:rPr>
        <w:t>的单位</w:t>
      </w:r>
      <w:r w:rsidRPr="00002CE6">
        <w:rPr>
          <w:rFonts w:ascii="inherit" w:hAnsi="inherit" w:hint="eastAsia"/>
          <w:color w:val="111111"/>
        </w:rPr>
        <w:t>。</w:t>
      </w:r>
    </w:p>
    <w:p w:rsidR="004D7974" w:rsidRPr="002B02A7" w:rsidRDefault="004D7974" w:rsidP="004D7974">
      <w:pPr>
        <w:ind w:firstLine="560"/>
      </w:pPr>
      <w:r>
        <w:rPr>
          <w:rFonts w:ascii="inherit" w:hAnsi="inherit" w:hint="eastAsia"/>
          <w:color w:val="111111"/>
        </w:rPr>
        <w:t>“经费来源”请填写经费来源及预算金额。</w:t>
      </w:r>
    </w:p>
    <w:p w:rsidR="004D7974" w:rsidRDefault="004D7974" w:rsidP="004D7974">
      <w:pPr>
        <w:pStyle w:val="a3"/>
        <w:numPr>
          <w:ilvl w:val="0"/>
          <w:numId w:val="1"/>
        </w:numPr>
        <w:ind w:firstLineChars="0"/>
      </w:pPr>
      <w:r>
        <w:rPr>
          <w:rFonts w:hint="eastAsia"/>
        </w:rPr>
        <w:t>备注</w:t>
      </w:r>
    </w:p>
    <w:p w:rsidR="004D7974" w:rsidRDefault="004D7974" w:rsidP="004D7974">
      <w:pPr>
        <w:pStyle w:val="a3"/>
        <w:ind w:left="920" w:firstLineChars="0" w:firstLine="0"/>
      </w:pPr>
      <w:r>
        <w:t>请填写其他需要说明的事项</w:t>
      </w:r>
      <w:r>
        <w:rPr>
          <w:rFonts w:hint="eastAsia"/>
        </w:rPr>
        <w:t>。</w:t>
      </w:r>
    </w:p>
    <w:p w:rsidR="004D7974" w:rsidRDefault="004D7974" w:rsidP="004D7974">
      <w:pPr>
        <w:pStyle w:val="a3"/>
        <w:numPr>
          <w:ilvl w:val="0"/>
          <w:numId w:val="1"/>
        </w:numPr>
        <w:ind w:firstLineChars="0"/>
      </w:pPr>
      <w:r>
        <w:t>提交</w:t>
      </w:r>
    </w:p>
    <w:p w:rsidR="004D7974" w:rsidRDefault="004D7974" w:rsidP="004D7974">
      <w:pPr>
        <w:ind w:firstLine="560"/>
      </w:pPr>
      <w:r>
        <w:rPr>
          <w:rFonts w:hint="eastAsia"/>
        </w:rPr>
        <w:t>点击“提交”按钮提交申请，即完成一场国际会议预报的申请事宜。</w:t>
      </w:r>
    </w:p>
    <w:p w:rsidR="004D7974" w:rsidRDefault="004D7974" w:rsidP="004D7974">
      <w:pPr>
        <w:ind w:firstLine="560"/>
      </w:pPr>
      <w:r>
        <w:t>您可以重复以上步骤</w:t>
      </w:r>
      <w:r>
        <w:rPr>
          <w:rFonts w:hint="eastAsia"/>
        </w:rPr>
        <w:t>，</w:t>
      </w:r>
      <w:r>
        <w:t>添加多场会议预报</w:t>
      </w:r>
      <w:r>
        <w:rPr>
          <w:rFonts w:hint="eastAsia"/>
        </w:rPr>
        <w:t>。</w:t>
      </w:r>
    </w:p>
    <w:p w:rsidR="004D7974" w:rsidRDefault="004D7974" w:rsidP="004D7974">
      <w:pPr>
        <w:pStyle w:val="2"/>
      </w:pPr>
      <w:r>
        <w:rPr>
          <w:rFonts w:hint="eastAsia"/>
        </w:rPr>
        <w:t xml:space="preserve">2.3 </w:t>
      </w:r>
      <w:r>
        <w:rPr>
          <w:rFonts w:hint="eastAsia"/>
        </w:rPr>
        <w:t>国际会议预报列表</w:t>
      </w:r>
    </w:p>
    <w:p w:rsidR="004D7974" w:rsidRDefault="004D7974" w:rsidP="004D7974">
      <w:pPr>
        <w:ind w:firstLine="560"/>
      </w:pPr>
      <w:r>
        <w:rPr>
          <w:rFonts w:hint="eastAsia"/>
        </w:rPr>
        <w:t>添加预报信息后，即可在“国际会议预报列表”界面</w:t>
      </w:r>
      <w:proofErr w:type="gramStart"/>
      <w:r>
        <w:rPr>
          <w:rFonts w:hint="eastAsia"/>
        </w:rPr>
        <w:t>查询您</w:t>
      </w:r>
      <w:proofErr w:type="gramEnd"/>
      <w:r>
        <w:rPr>
          <w:rFonts w:hint="eastAsia"/>
        </w:rPr>
        <w:t>已经申请的国际会议预报。</w:t>
      </w:r>
    </w:p>
    <w:p w:rsidR="004D7974" w:rsidRDefault="004D7974" w:rsidP="004D7974">
      <w:pPr>
        <w:ind w:firstLine="560"/>
      </w:pPr>
      <w:r>
        <w:t>该页面包括普通查询</w:t>
      </w:r>
      <w:r>
        <w:rPr>
          <w:rFonts w:hint="eastAsia"/>
        </w:rPr>
        <w:t>、高级</w:t>
      </w:r>
      <w:r>
        <w:t>查询</w:t>
      </w:r>
      <w:r>
        <w:rPr>
          <w:rFonts w:hint="eastAsia"/>
        </w:rPr>
        <w:t>、</w:t>
      </w:r>
      <w:r>
        <w:t>导</w:t>
      </w:r>
      <w:r>
        <w:rPr>
          <w:rFonts w:hint="eastAsia"/>
        </w:rPr>
        <w:t>出</w:t>
      </w:r>
      <w:r>
        <w:t>预报表等功能</w:t>
      </w:r>
      <w:r>
        <w:rPr>
          <w:rFonts w:hint="eastAsia"/>
        </w:rPr>
        <w:t>。</w:t>
      </w:r>
    </w:p>
    <w:p w:rsidR="004D7974" w:rsidRDefault="004D7974" w:rsidP="004D7974">
      <w:pPr>
        <w:ind w:firstLineChars="0" w:firstLine="0"/>
      </w:pPr>
      <w:r>
        <w:rPr>
          <w:noProof/>
        </w:rPr>
        <w:drawing>
          <wp:inline distT="0" distB="0" distL="0" distR="0" wp14:anchorId="685C8828" wp14:editId="40E0581F">
            <wp:extent cx="5274310" cy="59245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74310" cy="592455"/>
                    </a:xfrm>
                    <a:prstGeom prst="rect">
                      <a:avLst/>
                    </a:prstGeom>
                  </pic:spPr>
                </pic:pic>
              </a:graphicData>
            </a:graphic>
          </wp:inline>
        </w:drawing>
      </w:r>
    </w:p>
    <w:p w:rsidR="004D7974" w:rsidRDefault="004D7974" w:rsidP="004D7974">
      <w:pPr>
        <w:pStyle w:val="a3"/>
        <w:numPr>
          <w:ilvl w:val="0"/>
          <w:numId w:val="2"/>
        </w:numPr>
        <w:ind w:firstLineChars="0"/>
      </w:pPr>
      <w:r>
        <w:rPr>
          <w:rFonts w:hint="eastAsia"/>
        </w:rPr>
        <w:t>普通查询</w:t>
      </w:r>
    </w:p>
    <w:p w:rsidR="004D7974" w:rsidRDefault="004D7974" w:rsidP="004D7974">
      <w:pPr>
        <w:ind w:firstLine="560"/>
      </w:pPr>
      <w:r>
        <w:rPr>
          <w:rFonts w:hint="eastAsia"/>
        </w:rPr>
        <w:lastRenderedPageBreak/>
        <w:t>可根据会议规模、会议报批状态或输入关键词</w:t>
      </w:r>
      <w:proofErr w:type="gramStart"/>
      <w:r>
        <w:rPr>
          <w:rFonts w:hint="eastAsia"/>
        </w:rPr>
        <w:t>查找您</w:t>
      </w:r>
      <w:proofErr w:type="gramEnd"/>
      <w:r>
        <w:rPr>
          <w:rFonts w:hint="eastAsia"/>
        </w:rPr>
        <w:t>所提交的会议预报。</w:t>
      </w:r>
    </w:p>
    <w:p w:rsidR="004D7974" w:rsidRDefault="004D7974" w:rsidP="004D7974">
      <w:pPr>
        <w:ind w:firstLineChars="0" w:firstLine="0"/>
      </w:pPr>
      <w:r>
        <w:rPr>
          <w:noProof/>
        </w:rPr>
        <w:drawing>
          <wp:inline distT="0" distB="0" distL="0" distR="0" wp14:anchorId="79A1852F" wp14:editId="447F59CE">
            <wp:extent cx="5274310" cy="559435"/>
            <wp:effectExtent l="0" t="0" r="254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274310" cy="559435"/>
                    </a:xfrm>
                    <a:prstGeom prst="rect">
                      <a:avLst/>
                    </a:prstGeom>
                  </pic:spPr>
                </pic:pic>
              </a:graphicData>
            </a:graphic>
          </wp:inline>
        </w:drawing>
      </w:r>
    </w:p>
    <w:p w:rsidR="004D7974" w:rsidRDefault="004D7974" w:rsidP="004D7974">
      <w:pPr>
        <w:pStyle w:val="a3"/>
        <w:numPr>
          <w:ilvl w:val="0"/>
          <w:numId w:val="2"/>
        </w:numPr>
        <w:ind w:firstLineChars="0"/>
      </w:pPr>
      <w:r>
        <w:rPr>
          <w:rFonts w:hint="eastAsia"/>
        </w:rPr>
        <w:t>高级查询</w:t>
      </w:r>
    </w:p>
    <w:p w:rsidR="004D7974" w:rsidRDefault="004D7974" w:rsidP="004D7974">
      <w:pPr>
        <w:ind w:firstLine="560"/>
      </w:pPr>
      <w:r>
        <w:rPr>
          <w:rFonts w:hint="eastAsia"/>
        </w:rPr>
        <w:t>点击查询按钮右侧的</w:t>
      </w:r>
      <w:r>
        <w:rPr>
          <w:noProof/>
        </w:rPr>
        <w:drawing>
          <wp:inline distT="0" distB="0" distL="0" distR="0" wp14:anchorId="64A505E1" wp14:editId="29DF84F9">
            <wp:extent cx="184083" cy="125511"/>
            <wp:effectExtent l="0" t="0" r="6985" b="825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flipV="1">
                      <a:off x="0" y="0"/>
                      <a:ext cx="193517" cy="131943"/>
                    </a:xfrm>
                    <a:prstGeom prst="rect">
                      <a:avLst/>
                    </a:prstGeom>
                  </pic:spPr>
                </pic:pic>
              </a:graphicData>
            </a:graphic>
          </wp:inline>
        </w:drawing>
      </w:r>
      <w:r>
        <w:rPr>
          <w:rFonts w:hint="eastAsia"/>
        </w:rPr>
        <w:t>按钮，即可展开高级查询。不仅包含普通查询的选项，还可查询在某个时间段内召开的会议，或根据申报人查询。</w:t>
      </w:r>
    </w:p>
    <w:p w:rsidR="004D7974" w:rsidRDefault="004D7974" w:rsidP="004D7974">
      <w:pPr>
        <w:ind w:firstLineChars="0" w:firstLine="0"/>
      </w:pPr>
      <w:r>
        <w:rPr>
          <w:noProof/>
        </w:rPr>
        <w:drawing>
          <wp:inline distT="0" distB="0" distL="0" distR="0" wp14:anchorId="7EFCFE13" wp14:editId="4AAC12E4">
            <wp:extent cx="5274310" cy="575310"/>
            <wp:effectExtent l="0" t="0" r="254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274310" cy="575310"/>
                    </a:xfrm>
                    <a:prstGeom prst="rect">
                      <a:avLst/>
                    </a:prstGeom>
                  </pic:spPr>
                </pic:pic>
              </a:graphicData>
            </a:graphic>
          </wp:inline>
        </w:drawing>
      </w:r>
    </w:p>
    <w:p w:rsidR="004D7974" w:rsidRDefault="004D7974" w:rsidP="004D7974">
      <w:pPr>
        <w:pStyle w:val="a3"/>
        <w:numPr>
          <w:ilvl w:val="0"/>
          <w:numId w:val="2"/>
        </w:numPr>
        <w:ind w:firstLineChars="0"/>
      </w:pPr>
      <w:r>
        <w:t>导出预报表</w:t>
      </w:r>
    </w:p>
    <w:p w:rsidR="004D7974" w:rsidRDefault="004D7974" w:rsidP="004D7974">
      <w:pPr>
        <w:ind w:firstLine="560"/>
      </w:pPr>
      <w:proofErr w:type="gramStart"/>
      <w:r>
        <w:t>勾选或全选您</w:t>
      </w:r>
      <w:proofErr w:type="gramEnd"/>
      <w:r>
        <w:t>已查询出的会议预报列表</w:t>
      </w:r>
      <w:r>
        <w:rPr>
          <w:rFonts w:hint="eastAsia"/>
        </w:rPr>
        <w:t>，</w:t>
      </w:r>
      <w:r>
        <w:t>点击</w:t>
      </w:r>
      <w:r>
        <w:rPr>
          <w:rFonts w:hint="eastAsia"/>
        </w:rPr>
        <w:t>“</w:t>
      </w:r>
      <w:r>
        <w:t>导出预报表</w:t>
      </w:r>
      <w:r>
        <w:rPr>
          <w:rFonts w:hint="eastAsia"/>
        </w:rPr>
        <w:t>”按钮，下载会议预报信息。</w:t>
      </w:r>
    </w:p>
    <w:p w:rsidR="005062F9" w:rsidRPr="004D7974" w:rsidRDefault="005062F9">
      <w:pPr>
        <w:ind w:firstLine="560"/>
      </w:pPr>
    </w:p>
    <w:sectPr w:rsidR="005062F9" w:rsidRPr="004D7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6ADC"/>
    <w:multiLevelType w:val="hybridMultilevel"/>
    <w:tmpl w:val="4EDCD49C"/>
    <w:lvl w:ilvl="0" w:tplc="0E0C4C5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3A47D52"/>
    <w:multiLevelType w:val="multilevel"/>
    <w:tmpl w:val="A71EC878"/>
    <w:lvl w:ilvl="0">
      <w:start w:val="1"/>
      <w:numFmt w:val="decimal"/>
      <w:lvlText w:val="%1."/>
      <w:lvlJc w:val="left"/>
      <w:pPr>
        <w:ind w:left="920" w:hanging="360"/>
      </w:pPr>
      <w:rPr>
        <w:rFonts w:hint="default"/>
      </w:rPr>
    </w:lvl>
    <w:lvl w:ilvl="1">
      <w:start w:val="1"/>
      <w:numFmt w:val="decimal"/>
      <w:isLgl/>
      <w:lvlText w:val="%1.%2"/>
      <w:lvlJc w:val="left"/>
      <w:pPr>
        <w:ind w:left="1265" w:hanging="705"/>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74"/>
    <w:rsid w:val="004D7974"/>
    <w:rsid w:val="0050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4D1DA-3397-401C-B298-F363EC0C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974"/>
    <w:pPr>
      <w:widowControl w:val="0"/>
      <w:spacing w:line="360" w:lineRule="auto"/>
      <w:ind w:firstLineChars="200" w:firstLine="200"/>
      <w:jc w:val="both"/>
    </w:pPr>
    <w:rPr>
      <w:rFonts w:ascii="Times New Roman" w:eastAsia="仿宋" w:hAnsi="Times New Roman"/>
      <w:sz w:val="28"/>
    </w:rPr>
  </w:style>
  <w:style w:type="paragraph" w:styleId="2">
    <w:name w:val="heading 2"/>
    <w:basedOn w:val="a"/>
    <w:next w:val="a"/>
    <w:link w:val="2Char"/>
    <w:uiPriority w:val="9"/>
    <w:unhideWhenUsed/>
    <w:qFormat/>
    <w:rsid w:val="004D7974"/>
    <w:pPr>
      <w:keepNext/>
      <w:keepLines/>
      <w:spacing w:line="560" w:lineRule="exact"/>
      <w:ind w:firstLineChars="0" w:firstLine="0"/>
      <w:outlineLvl w:val="1"/>
    </w:pPr>
    <w:rPr>
      <w:rFonts w:eastAsia="楷体"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D7974"/>
    <w:rPr>
      <w:rFonts w:ascii="Times New Roman" w:eastAsia="楷体" w:hAnsi="Times New Roman" w:cstheme="majorBidi"/>
      <w:bCs/>
      <w:sz w:val="32"/>
      <w:szCs w:val="32"/>
    </w:rPr>
  </w:style>
  <w:style w:type="paragraph" w:styleId="a3">
    <w:name w:val="List Paragraph"/>
    <w:basedOn w:val="a"/>
    <w:uiPriority w:val="34"/>
    <w:qFormat/>
    <w:rsid w:val="004D797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__111111111.vsdx"/><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Words>
  <Characters>1502</Characters>
  <Application>Microsoft Office Word</Application>
  <DocSecurity>0</DocSecurity>
  <Lines>12</Lines>
  <Paragraphs>3</Paragraphs>
  <ScaleCrop>false</ScaleCrop>
  <Company>神州网信技术有限公司</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周弢</dc:creator>
  <cp:keywords/>
  <dc:description/>
  <cp:lastModifiedBy>周弢</cp:lastModifiedBy>
  <cp:revision>1</cp:revision>
  <dcterms:created xsi:type="dcterms:W3CDTF">2022-09-15T02:33:00Z</dcterms:created>
  <dcterms:modified xsi:type="dcterms:W3CDTF">2022-09-15T02:33:00Z</dcterms:modified>
</cp:coreProperties>
</file>