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350" w:type="dxa"/>
        <w:tblInd w:w="-1088" w:type="dxa"/>
        <w:tblLayout w:type="fixed"/>
        <w:tblLook w:val="04A0" w:firstRow="1" w:lastRow="0" w:firstColumn="1" w:lastColumn="0" w:noHBand="0" w:noVBand="1"/>
      </w:tblPr>
      <w:tblGrid>
        <w:gridCol w:w="2115"/>
        <w:gridCol w:w="870"/>
        <w:gridCol w:w="1530"/>
        <w:gridCol w:w="1530"/>
        <w:gridCol w:w="1875"/>
        <w:gridCol w:w="15"/>
        <w:gridCol w:w="1740"/>
        <w:gridCol w:w="1680"/>
        <w:gridCol w:w="1335"/>
        <w:gridCol w:w="1620"/>
        <w:gridCol w:w="2040"/>
      </w:tblGrid>
      <w:tr w:rsidR="0027665F">
        <w:trPr>
          <w:trHeight w:val="332"/>
        </w:trPr>
        <w:tc>
          <w:tcPr>
            <w:tcW w:w="2115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870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名额</w:t>
            </w:r>
          </w:p>
        </w:tc>
        <w:tc>
          <w:tcPr>
            <w:tcW w:w="1530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开放专业</w:t>
            </w:r>
          </w:p>
        </w:tc>
        <w:tc>
          <w:tcPr>
            <w:tcW w:w="1530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报名范围</w:t>
            </w:r>
          </w:p>
        </w:tc>
        <w:tc>
          <w:tcPr>
            <w:tcW w:w="3630" w:type="dxa"/>
            <w:gridSpan w:val="3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语言要求</w:t>
            </w:r>
          </w:p>
        </w:tc>
        <w:tc>
          <w:tcPr>
            <w:tcW w:w="1680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专业成绩要求</w:t>
            </w:r>
          </w:p>
        </w:tc>
        <w:tc>
          <w:tcPr>
            <w:tcW w:w="1335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费用</w:t>
            </w:r>
          </w:p>
        </w:tc>
        <w:tc>
          <w:tcPr>
            <w:tcW w:w="1620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校内报名截止时间</w:t>
            </w:r>
          </w:p>
        </w:tc>
        <w:tc>
          <w:tcPr>
            <w:tcW w:w="2040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相关网站</w:t>
            </w:r>
          </w:p>
        </w:tc>
      </w:tr>
      <w:tr w:rsidR="0027665F">
        <w:trPr>
          <w:trHeight w:val="1931"/>
        </w:trPr>
        <w:tc>
          <w:tcPr>
            <w:tcW w:w="2115" w:type="dxa"/>
            <w:vMerge w:val="restart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英国诺丁汉大学</w:t>
            </w:r>
          </w:p>
        </w:tc>
        <w:tc>
          <w:tcPr>
            <w:tcW w:w="870" w:type="dxa"/>
            <w:vMerge w:val="restart"/>
            <w:vAlign w:val="center"/>
          </w:tcPr>
          <w:p w:rsidR="0027665F" w:rsidRDefault="00393F4B">
            <w:r>
              <w:rPr>
                <w:rFonts w:hint="eastAsia"/>
              </w:rPr>
              <w:t>符合报名及推荐条件后对方学校根据实际情况录取</w:t>
            </w:r>
          </w:p>
        </w:tc>
        <w:tc>
          <w:tcPr>
            <w:tcW w:w="1530" w:type="dxa"/>
            <w:vMerge w:val="restart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该校所有专业</w:t>
            </w:r>
          </w:p>
        </w:tc>
        <w:tc>
          <w:tcPr>
            <w:tcW w:w="1530" w:type="dxa"/>
            <w:vMerge w:val="restart"/>
            <w:vAlign w:val="center"/>
          </w:tcPr>
          <w:p w:rsidR="0027665F" w:rsidRDefault="00393F4B">
            <w:r>
              <w:rPr>
                <w:rFonts w:hint="eastAsia"/>
              </w:rPr>
              <w:t>本校大一、大二，大三本科生，硕一、</w:t>
            </w:r>
            <w:proofErr w:type="gramStart"/>
            <w:r>
              <w:rPr>
                <w:rFonts w:hint="eastAsia"/>
              </w:rPr>
              <w:t>硕二专业</w:t>
            </w:r>
            <w:proofErr w:type="gramEnd"/>
          </w:p>
          <w:p w:rsidR="0027665F" w:rsidRDefault="0027665F"/>
        </w:tc>
        <w:tc>
          <w:tcPr>
            <w:tcW w:w="1875" w:type="dxa"/>
            <w:vAlign w:val="center"/>
          </w:tcPr>
          <w:p w:rsidR="0027665F" w:rsidRDefault="00393F4B">
            <w:r>
              <w:rPr>
                <w:rFonts w:hint="eastAsia"/>
              </w:rPr>
              <w:t>申请艺术、法律、社会科学学部所有学院，以及数学、心理学、药学和建筑、城环学院</w:t>
            </w:r>
          </w:p>
        </w:tc>
        <w:tc>
          <w:tcPr>
            <w:tcW w:w="1755" w:type="dxa"/>
            <w:gridSpan w:val="2"/>
            <w:vAlign w:val="center"/>
          </w:tcPr>
          <w:p w:rsidR="0027665F" w:rsidRDefault="00393F4B">
            <w:proofErr w:type="gramStart"/>
            <w:r>
              <w:rPr>
                <w:rFonts w:hint="eastAsia"/>
              </w:rPr>
              <w:t>雅思</w:t>
            </w:r>
            <w:proofErr w:type="gramEnd"/>
            <w:r>
              <w:rPr>
                <w:rFonts w:hint="eastAsia"/>
              </w:rPr>
              <w:t>6.5</w:t>
            </w:r>
            <w:r>
              <w:rPr>
                <w:rFonts w:hint="eastAsia"/>
              </w:rPr>
              <w:t>以上且任意单科不低于</w:t>
            </w:r>
            <w:r>
              <w:rPr>
                <w:rFonts w:hint="eastAsia"/>
              </w:rPr>
              <w:t>6.0</w:t>
            </w:r>
          </w:p>
        </w:tc>
        <w:tc>
          <w:tcPr>
            <w:tcW w:w="1680" w:type="dxa"/>
            <w:vMerge w:val="restart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GPA 3.0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1335" w:type="dxa"/>
            <w:vMerge w:val="restart"/>
            <w:vAlign w:val="center"/>
          </w:tcPr>
          <w:p w:rsidR="0027665F" w:rsidRDefault="00393F4B">
            <w:r>
              <w:rPr>
                <w:rFonts w:hint="eastAsia"/>
              </w:rPr>
              <w:t>学费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英镑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生；</w:t>
            </w:r>
          </w:p>
        </w:tc>
        <w:tc>
          <w:tcPr>
            <w:tcW w:w="1620" w:type="dxa"/>
            <w:vMerge w:val="restart"/>
            <w:vAlign w:val="center"/>
          </w:tcPr>
          <w:p w:rsidR="0027665F" w:rsidRDefault="00393F4B" w:rsidP="00393F4B">
            <w:r w:rsidRPr="00393F4B">
              <w:rPr>
                <w:rFonts w:hint="eastAsia"/>
                <w:color w:val="FF0000"/>
              </w:rPr>
              <w:t>2017</w:t>
            </w:r>
            <w:r w:rsidRPr="00393F4B">
              <w:rPr>
                <w:rFonts w:hint="eastAsia"/>
                <w:color w:val="FF0000"/>
              </w:rPr>
              <w:t>年</w:t>
            </w:r>
            <w:r w:rsidRPr="00393F4B">
              <w:rPr>
                <w:rFonts w:hint="eastAsia"/>
                <w:color w:val="FF0000"/>
              </w:rPr>
              <w:t>3</w:t>
            </w:r>
            <w:r w:rsidRPr="00393F4B">
              <w:rPr>
                <w:rFonts w:hint="eastAsia"/>
                <w:color w:val="FF0000"/>
              </w:rPr>
              <w:t>月</w:t>
            </w:r>
            <w:r w:rsidRPr="00393F4B">
              <w:rPr>
                <w:rFonts w:hint="eastAsia"/>
                <w:color w:val="FF0000"/>
              </w:rPr>
              <w:t>26</w:t>
            </w:r>
            <w:r w:rsidRPr="00393F4B">
              <w:rPr>
                <w:rFonts w:hint="eastAsia"/>
                <w:color w:val="FF0000"/>
              </w:rPr>
              <w:t>日</w:t>
            </w:r>
            <w:r w:rsidRPr="00393F4B">
              <w:rPr>
                <w:rFonts w:hint="eastAsia"/>
                <w:color w:val="FF0000"/>
              </w:rPr>
              <w:t>17</w:t>
            </w:r>
            <w:r w:rsidRPr="00393F4B">
              <w:rPr>
                <w:rFonts w:hint="eastAsia"/>
                <w:color w:val="FF0000"/>
              </w:rPr>
              <w:t>：</w:t>
            </w:r>
            <w:r w:rsidRPr="00393F4B">
              <w:rPr>
                <w:rFonts w:hint="eastAsia"/>
                <w:color w:val="FF0000"/>
              </w:rPr>
              <w:t>30</w:t>
            </w:r>
          </w:p>
        </w:tc>
        <w:tc>
          <w:tcPr>
            <w:tcW w:w="2040" w:type="dxa"/>
            <w:vMerge w:val="restart"/>
            <w:vAlign w:val="center"/>
          </w:tcPr>
          <w:p w:rsidR="0027665F" w:rsidRDefault="00393F4B">
            <w:r>
              <w:rPr>
                <w:rFonts w:hint="eastAsia"/>
              </w:rPr>
              <w:t>该校网站专业列表相关链接：</w:t>
            </w:r>
            <w:hyperlink r:id="rId6" w:history="1">
              <w:r>
                <w:rPr>
                  <w:rStyle w:val="a3"/>
                  <w:rFonts w:hint="eastAsia"/>
                </w:rPr>
                <w:t>http://www.nottingham.ac.uk/departments/a-z.aspx</w:t>
              </w:r>
            </w:hyperlink>
          </w:p>
          <w:p w:rsidR="0027665F" w:rsidRDefault="0027665F"/>
        </w:tc>
      </w:tr>
      <w:tr w:rsidR="0027665F">
        <w:trPr>
          <w:trHeight w:val="1712"/>
        </w:trPr>
        <w:tc>
          <w:tcPr>
            <w:tcW w:w="2115" w:type="dxa"/>
            <w:vMerge/>
            <w:vAlign w:val="center"/>
          </w:tcPr>
          <w:p w:rsidR="0027665F" w:rsidRDefault="0027665F"/>
        </w:tc>
        <w:tc>
          <w:tcPr>
            <w:tcW w:w="870" w:type="dxa"/>
            <w:vMerge/>
            <w:vAlign w:val="center"/>
          </w:tcPr>
          <w:p w:rsidR="0027665F" w:rsidRDefault="0027665F"/>
        </w:tc>
        <w:tc>
          <w:tcPr>
            <w:tcW w:w="1530" w:type="dxa"/>
            <w:vMerge/>
            <w:vAlign w:val="center"/>
          </w:tcPr>
          <w:p w:rsidR="0027665F" w:rsidRDefault="0027665F"/>
        </w:tc>
        <w:tc>
          <w:tcPr>
            <w:tcW w:w="1530" w:type="dxa"/>
            <w:vMerge/>
            <w:vAlign w:val="center"/>
          </w:tcPr>
          <w:p w:rsidR="0027665F" w:rsidRDefault="0027665F"/>
        </w:tc>
        <w:tc>
          <w:tcPr>
            <w:tcW w:w="1875" w:type="dxa"/>
            <w:vAlign w:val="center"/>
          </w:tcPr>
          <w:p w:rsidR="0027665F" w:rsidRDefault="00393F4B">
            <w:r>
              <w:rPr>
                <w:rFonts w:hint="eastAsia"/>
              </w:rPr>
              <w:t>申请工程与科学学部除数学、心理学、药学和建筑城环学院以外其他所有学院的学生</w:t>
            </w:r>
          </w:p>
        </w:tc>
        <w:tc>
          <w:tcPr>
            <w:tcW w:w="1755" w:type="dxa"/>
            <w:gridSpan w:val="2"/>
            <w:vAlign w:val="center"/>
          </w:tcPr>
          <w:p w:rsidR="0027665F" w:rsidRDefault="00393F4B">
            <w:proofErr w:type="gramStart"/>
            <w:r>
              <w:rPr>
                <w:rFonts w:hint="eastAsia"/>
              </w:rPr>
              <w:t>雅思</w:t>
            </w:r>
            <w:proofErr w:type="gramEnd"/>
            <w:r>
              <w:rPr>
                <w:rFonts w:hint="eastAsia"/>
              </w:rPr>
              <w:t>6.0</w:t>
            </w:r>
            <w:r>
              <w:rPr>
                <w:rFonts w:hint="eastAsia"/>
              </w:rPr>
              <w:t>以上且任意单科不低于</w:t>
            </w:r>
            <w:r>
              <w:rPr>
                <w:rFonts w:hint="eastAsia"/>
              </w:rPr>
              <w:t>5.5</w:t>
            </w:r>
          </w:p>
        </w:tc>
        <w:tc>
          <w:tcPr>
            <w:tcW w:w="1680" w:type="dxa"/>
            <w:vMerge/>
            <w:vAlign w:val="center"/>
          </w:tcPr>
          <w:p w:rsidR="0027665F" w:rsidRDefault="0027665F"/>
        </w:tc>
        <w:tc>
          <w:tcPr>
            <w:tcW w:w="1335" w:type="dxa"/>
            <w:vMerge/>
            <w:vAlign w:val="center"/>
          </w:tcPr>
          <w:p w:rsidR="0027665F" w:rsidRDefault="0027665F"/>
        </w:tc>
        <w:tc>
          <w:tcPr>
            <w:tcW w:w="1620" w:type="dxa"/>
            <w:vMerge/>
            <w:vAlign w:val="center"/>
          </w:tcPr>
          <w:p w:rsidR="0027665F" w:rsidRDefault="0027665F"/>
        </w:tc>
        <w:tc>
          <w:tcPr>
            <w:tcW w:w="2040" w:type="dxa"/>
            <w:vMerge/>
            <w:vAlign w:val="center"/>
          </w:tcPr>
          <w:p w:rsidR="0027665F" w:rsidRDefault="0027665F"/>
        </w:tc>
      </w:tr>
      <w:tr w:rsidR="0027665F">
        <w:trPr>
          <w:trHeight w:val="1382"/>
        </w:trPr>
        <w:tc>
          <w:tcPr>
            <w:tcW w:w="2115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法国拉罗谢尔高等商学院</w:t>
            </w:r>
          </w:p>
        </w:tc>
        <w:tc>
          <w:tcPr>
            <w:tcW w:w="870" w:type="dxa"/>
            <w:vAlign w:val="center"/>
          </w:tcPr>
          <w:p w:rsidR="0027665F" w:rsidRDefault="004E4981">
            <w:r>
              <w:rPr>
                <w:rFonts w:hint="eastAsia"/>
              </w:rPr>
              <w:t>4</w:t>
            </w:r>
            <w:r w:rsidR="00393F4B">
              <w:rPr>
                <w:rFonts w:hint="eastAsia"/>
              </w:rPr>
              <w:t>人（免学费）；付学费不限名额</w:t>
            </w:r>
          </w:p>
        </w:tc>
        <w:tc>
          <w:tcPr>
            <w:tcW w:w="1530" w:type="dxa"/>
            <w:vAlign w:val="center"/>
          </w:tcPr>
          <w:p w:rsidR="0027665F" w:rsidRDefault="00393F4B">
            <w:r>
              <w:rPr>
                <w:rFonts w:hint="eastAsia"/>
              </w:rPr>
              <w:t>外方大学网站上公布的英文授课专业或法语授课专业（如法语能达到相应水平）</w:t>
            </w:r>
          </w:p>
          <w:p w:rsidR="0027665F" w:rsidRDefault="0027665F"/>
        </w:tc>
        <w:tc>
          <w:tcPr>
            <w:tcW w:w="1530" w:type="dxa"/>
            <w:vAlign w:val="center"/>
          </w:tcPr>
          <w:p w:rsidR="0027665F" w:rsidRDefault="00393F4B">
            <w:r>
              <w:rPr>
                <w:rFonts w:hint="eastAsia"/>
              </w:rPr>
              <w:t>本校大二、大三本科生，硕一、</w:t>
            </w:r>
            <w:proofErr w:type="gramStart"/>
            <w:r>
              <w:rPr>
                <w:rFonts w:hint="eastAsia"/>
              </w:rPr>
              <w:t>硕二学生</w:t>
            </w:r>
            <w:proofErr w:type="gramEnd"/>
          </w:p>
        </w:tc>
        <w:tc>
          <w:tcPr>
            <w:tcW w:w="3630" w:type="dxa"/>
            <w:gridSpan w:val="3"/>
            <w:vAlign w:val="center"/>
          </w:tcPr>
          <w:p w:rsidR="0027665F" w:rsidRDefault="00393F4B">
            <w:r>
              <w:rPr>
                <w:rFonts w:hint="eastAsia"/>
              </w:rPr>
              <w:t>托福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分，</w:t>
            </w:r>
            <w:proofErr w:type="gramStart"/>
            <w:r>
              <w:rPr>
                <w:rFonts w:hint="eastAsia"/>
              </w:rPr>
              <w:t>或雅思</w:t>
            </w:r>
            <w:proofErr w:type="gramEnd"/>
            <w:r>
              <w:rPr>
                <w:rFonts w:hint="eastAsia"/>
              </w:rPr>
              <w:t>6.0</w:t>
            </w:r>
            <w:r>
              <w:rPr>
                <w:rFonts w:hint="eastAsia"/>
              </w:rPr>
              <w:t>或达到欧洲教育语言</w:t>
            </w:r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级</w:t>
            </w:r>
          </w:p>
        </w:tc>
        <w:tc>
          <w:tcPr>
            <w:tcW w:w="1680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1335" w:type="dxa"/>
            <w:vAlign w:val="center"/>
          </w:tcPr>
          <w:p w:rsidR="0027665F" w:rsidRDefault="00393F4B">
            <w:r>
              <w:rPr>
                <w:rFonts w:hint="eastAsia"/>
              </w:rPr>
              <w:t>免除对方大学学费或付学费；自行承担国际旅费、保险、食宿等其他费用</w:t>
            </w:r>
          </w:p>
        </w:tc>
        <w:tc>
          <w:tcPr>
            <w:tcW w:w="1620" w:type="dxa"/>
            <w:vAlign w:val="center"/>
          </w:tcPr>
          <w:p w:rsidR="0027665F" w:rsidRDefault="00393F4B" w:rsidP="00393F4B">
            <w:r w:rsidRPr="00393F4B">
              <w:rPr>
                <w:rFonts w:hint="eastAsia"/>
                <w:color w:val="FF0000"/>
              </w:rPr>
              <w:t>2017</w:t>
            </w:r>
            <w:r w:rsidRPr="00393F4B">
              <w:rPr>
                <w:rFonts w:hint="eastAsia"/>
                <w:color w:val="FF0000"/>
              </w:rPr>
              <w:t>年</w:t>
            </w:r>
            <w:r w:rsidR="009D4C1D" w:rsidRPr="00393F4B">
              <w:rPr>
                <w:rFonts w:hint="eastAsia"/>
                <w:color w:val="FF0000"/>
              </w:rPr>
              <w:t>4</w:t>
            </w:r>
            <w:r w:rsidRPr="00393F4B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3</w:t>
            </w:r>
            <w:r w:rsidRPr="00393F4B">
              <w:rPr>
                <w:rFonts w:hint="eastAsia"/>
                <w:color w:val="FF0000"/>
              </w:rPr>
              <w:t>日</w:t>
            </w:r>
            <w:r w:rsidRPr="00393F4B">
              <w:rPr>
                <w:rFonts w:hint="eastAsia"/>
                <w:color w:val="FF0000"/>
              </w:rPr>
              <w:t>17:30</w:t>
            </w:r>
          </w:p>
        </w:tc>
        <w:tc>
          <w:tcPr>
            <w:tcW w:w="2040" w:type="dxa"/>
            <w:vAlign w:val="center"/>
          </w:tcPr>
          <w:p w:rsidR="0027665F" w:rsidRDefault="00393F4B">
            <w:r>
              <w:rPr>
                <w:rFonts w:hint="eastAsia"/>
              </w:rPr>
              <w:t>外方大学课程官网：</w:t>
            </w:r>
            <w:hyperlink r:id="rId7" w:history="1">
              <w:r>
                <w:rPr>
                  <w:rStyle w:val="a3"/>
                  <w:rFonts w:hint="eastAsia"/>
                </w:rPr>
                <w:t>http://www.esc-larochelle.fr/eng/International/International-students/Exchange-students/Exchange-Programmes</w:t>
              </w:r>
            </w:hyperlink>
          </w:p>
          <w:p w:rsidR="0027665F" w:rsidRDefault="00393F4B">
            <w:r>
              <w:rPr>
                <w:rFonts w:hint="eastAsia"/>
              </w:rPr>
              <w:t>语言要求链接网站：</w:t>
            </w:r>
            <w:hyperlink r:id="rId8" w:history="1">
              <w:r>
                <w:rPr>
                  <w:rStyle w:val="a3"/>
                  <w:rFonts w:hint="eastAsia"/>
                </w:rPr>
                <w:t>http://www.coe.int/t/dg4/linguistic/cadre1_EN.asp</w:t>
              </w:r>
            </w:hyperlink>
          </w:p>
        </w:tc>
      </w:tr>
      <w:tr w:rsidR="0027665F">
        <w:trPr>
          <w:trHeight w:val="2556"/>
        </w:trPr>
        <w:tc>
          <w:tcPr>
            <w:tcW w:w="2115" w:type="dxa"/>
            <w:vMerge w:val="restart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lastRenderedPageBreak/>
              <w:t>德国杜塞尔多夫大学</w:t>
            </w:r>
          </w:p>
        </w:tc>
        <w:tc>
          <w:tcPr>
            <w:tcW w:w="870" w:type="dxa"/>
            <w:vMerge w:val="restart"/>
            <w:vAlign w:val="center"/>
          </w:tcPr>
          <w:p w:rsidR="0027665F" w:rsidRDefault="004E4981">
            <w:pPr>
              <w:jc w:val="center"/>
            </w:pPr>
            <w:r>
              <w:rPr>
                <w:rFonts w:hint="eastAsia"/>
              </w:rPr>
              <w:t>3</w:t>
            </w:r>
            <w:r w:rsidR="00393F4B">
              <w:rPr>
                <w:rFonts w:hint="eastAsia"/>
              </w:rPr>
              <w:t>人</w:t>
            </w:r>
          </w:p>
        </w:tc>
        <w:tc>
          <w:tcPr>
            <w:tcW w:w="1530" w:type="dxa"/>
            <w:vMerge w:val="restart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530" w:type="dxa"/>
            <w:vMerge w:val="restart"/>
            <w:vAlign w:val="center"/>
          </w:tcPr>
          <w:p w:rsidR="0027665F" w:rsidRDefault="00393F4B">
            <w:r>
              <w:rPr>
                <w:rFonts w:hint="eastAsia"/>
              </w:rPr>
              <w:t>本校全日制大二、大三本科生，硕一、</w:t>
            </w:r>
            <w:proofErr w:type="gramStart"/>
            <w:r>
              <w:rPr>
                <w:rFonts w:hint="eastAsia"/>
              </w:rPr>
              <w:t>硕二学生</w:t>
            </w:r>
            <w:proofErr w:type="gramEnd"/>
          </w:p>
        </w:tc>
        <w:tc>
          <w:tcPr>
            <w:tcW w:w="1890" w:type="dxa"/>
            <w:gridSpan w:val="2"/>
            <w:vAlign w:val="center"/>
          </w:tcPr>
          <w:p w:rsidR="0027665F" w:rsidRDefault="00393F4B">
            <w:r>
              <w:rPr>
                <w:rFonts w:hint="eastAsia"/>
              </w:rPr>
              <w:t>非德语专业学生：</w:t>
            </w:r>
          </w:p>
          <w:p w:rsidR="0027665F" w:rsidRDefault="00393F4B">
            <w:proofErr w:type="gramStart"/>
            <w:r>
              <w:rPr>
                <w:rFonts w:hint="eastAsia"/>
              </w:rPr>
              <w:t>雅思</w:t>
            </w:r>
            <w:proofErr w:type="gramEnd"/>
            <w:r>
              <w:rPr>
                <w:rFonts w:hint="eastAsia"/>
              </w:rPr>
              <w:t>6.0</w:t>
            </w:r>
            <w:r>
              <w:rPr>
                <w:rFonts w:hint="eastAsia"/>
              </w:rPr>
              <w:t>及以上（或）托福</w:t>
            </w:r>
            <w:r>
              <w:rPr>
                <w:rFonts w:hint="eastAsia"/>
              </w:rPr>
              <w:t xml:space="preserve">IBT 79 </w:t>
            </w:r>
            <w:r>
              <w:rPr>
                <w:rFonts w:hint="eastAsia"/>
              </w:rPr>
              <w:t>及以上；</w:t>
            </w:r>
          </w:p>
          <w:p w:rsidR="0027665F" w:rsidRDefault="00393F4B">
            <w:r>
              <w:rPr>
                <w:rFonts w:hint="eastAsia"/>
              </w:rPr>
              <w:t>德语专业：</w:t>
            </w:r>
          </w:p>
          <w:p w:rsidR="0027665F" w:rsidRDefault="00393F4B">
            <w:r>
              <w:rPr>
                <w:rFonts w:hint="eastAsia"/>
              </w:rPr>
              <w:t>（或）德语</w:t>
            </w:r>
            <w:proofErr w:type="gramStart"/>
            <w:r>
              <w:rPr>
                <w:rFonts w:hint="eastAsia"/>
              </w:rPr>
              <w:t>专业绩点</w:t>
            </w:r>
            <w:proofErr w:type="gramEnd"/>
            <w:r>
              <w:rPr>
                <w:rFonts w:hint="eastAsia"/>
              </w:rPr>
              <w:t>3.3</w:t>
            </w:r>
          </w:p>
        </w:tc>
        <w:tc>
          <w:tcPr>
            <w:tcW w:w="1740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本科生</w:t>
            </w:r>
          </w:p>
        </w:tc>
        <w:tc>
          <w:tcPr>
            <w:tcW w:w="1680" w:type="dxa"/>
            <w:vMerge w:val="restart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1335" w:type="dxa"/>
            <w:vMerge w:val="restart"/>
            <w:vAlign w:val="center"/>
          </w:tcPr>
          <w:p w:rsidR="0027665F" w:rsidRDefault="00393F4B">
            <w:r>
              <w:rPr>
                <w:rFonts w:hint="eastAsia"/>
              </w:rPr>
              <w:t>免除学费；其他费用由学生自行承担；按照德国国家规定，学生需缴纳</w:t>
            </w: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欧元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学期</w:t>
            </w:r>
            <w:r>
              <w:rPr>
                <w:rFonts w:hint="eastAsia"/>
              </w:rPr>
              <w:t>social fee</w:t>
            </w:r>
          </w:p>
        </w:tc>
        <w:tc>
          <w:tcPr>
            <w:tcW w:w="1620" w:type="dxa"/>
            <w:vMerge w:val="restart"/>
            <w:vAlign w:val="center"/>
          </w:tcPr>
          <w:p w:rsidR="0027665F" w:rsidRDefault="00393F4B" w:rsidP="00393F4B">
            <w:r w:rsidRPr="009D4C1D">
              <w:rPr>
                <w:rFonts w:hint="eastAsia"/>
                <w:color w:val="FF0000"/>
              </w:rPr>
              <w:t>2017</w:t>
            </w:r>
            <w:r w:rsidRPr="009D4C1D">
              <w:rPr>
                <w:rFonts w:hint="eastAsia"/>
                <w:color w:val="FF0000"/>
              </w:rPr>
              <w:t>年</w:t>
            </w:r>
            <w:r w:rsidRPr="009D4C1D">
              <w:rPr>
                <w:rFonts w:hint="eastAsia"/>
                <w:color w:val="FF0000"/>
              </w:rPr>
              <w:t>4</w:t>
            </w:r>
            <w:r w:rsidRPr="009D4C1D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3</w:t>
            </w:r>
            <w:r w:rsidRPr="009D4C1D">
              <w:rPr>
                <w:rFonts w:hint="eastAsia"/>
                <w:color w:val="FF0000"/>
              </w:rPr>
              <w:t>日</w:t>
            </w:r>
            <w:r w:rsidRPr="009D4C1D">
              <w:rPr>
                <w:rFonts w:hint="eastAsia"/>
                <w:color w:val="FF0000"/>
              </w:rPr>
              <w:t>17</w:t>
            </w:r>
            <w:r w:rsidRPr="009D4C1D">
              <w:rPr>
                <w:rFonts w:hint="eastAsia"/>
                <w:color w:val="FF0000"/>
              </w:rPr>
              <w:t>：</w:t>
            </w:r>
            <w:r>
              <w:rPr>
                <w:rFonts w:hint="eastAsia"/>
                <w:color w:val="FF0000"/>
              </w:rPr>
              <w:t>3</w:t>
            </w:r>
            <w:r w:rsidRPr="009D4C1D">
              <w:rPr>
                <w:rFonts w:hint="eastAsia"/>
                <w:color w:val="FF0000"/>
              </w:rPr>
              <w:t>0</w:t>
            </w:r>
          </w:p>
        </w:tc>
        <w:tc>
          <w:tcPr>
            <w:tcW w:w="2040" w:type="dxa"/>
            <w:vMerge w:val="restart"/>
            <w:vAlign w:val="center"/>
          </w:tcPr>
          <w:p w:rsidR="0027665F" w:rsidRDefault="00393F4B">
            <w:r>
              <w:rPr>
                <w:rFonts w:hint="eastAsia"/>
              </w:rPr>
              <w:t>HHU</w:t>
            </w:r>
            <w:r>
              <w:rPr>
                <w:rFonts w:hint="eastAsia"/>
              </w:rPr>
              <w:t>官方网站链接：</w:t>
            </w:r>
            <w:hyperlink r:id="rId9" w:history="1">
              <w:r>
                <w:rPr>
                  <w:rStyle w:val="a3"/>
                  <w:rFonts w:hint="eastAsia"/>
                </w:rPr>
                <w:t>http://www.uni-duesseldorf.de/home/en/about-hhu.html</w:t>
              </w:r>
            </w:hyperlink>
          </w:p>
          <w:p w:rsidR="0027665F" w:rsidRDefault="00393F4B">
            <w:pPr>
              <w:rPr>
                <w:lang w:val="en-GB"/>
              </w:rPr>
            </w:pPr>
            <w:r>
              <w:rPr>
                <w:rFonts w:hint="eastAsia"/>
              </w:rPr>
              <w:t>奖学金信息链接网站：</w:t>
            </w:r>
            <w:hyperlink r:id="rId10" w:history="1">
              <w:r>
                <w:rPr>
                  <w:rStyle w:val="a3"/>
                  <w:rFonts w:hint="eastAsia"/>
                  <w:lang w:val="en-GB"/>
                </w:rPr>
                <w:t>http://www.uni-duesseldorf.de/home/en/international/international-students/grants.html</w:t>
              </w:r>
            </w:hyperlink>
          </w:p>
          <w:p w:rsidR="0027665F" w:rsidRDefault="0027665F"/>
        </w:tc>
      </w:tr>
      <w:tr w:rsidR="0027665F">
        <w:trPr>
          <w:trHeight w:val="2862"/>
        </w:trPr>
        <w:tc>
          <w:tcPr>
            <w:tcW w:w="2115" w:type="dxa"/>
            <w:vMerge/>
            <w:vAlign w:val="center"/>
          </w:tcPr>
          <w:p w:rsidR="0027665F" w:rsidRDefault="0027665F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:rsidR="0027665F" w:rsidRDefault="0027665F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27665F" w:rsidRDefault="0027665F"/>
        </w:tc>
        <w:tc>
          <w:tcPr>
            <w:tcW w:w="1530" w:type="dxa"/>
            <w:vMerge/>
            <w:vAlign w:val="center"/>
          </w:tcPr>
          <w:p w:rsidR="0027665F" w:rsidRDefault="0027665F"/>
        </w:tc>
        <w:tc>
          <w:tcPr>
            <w:tcW w:w="1890" w:type="dxa"/>
            <w:gridSpan w:val="2"/>
            <w:vAlign w:val="center"/>
          </w:tcPr>
          <w:p w:rsidR="0027665F" w:rsidRDefault="00393F4B">
            <w:r>
              <w:rPr>
                <w:rFonts w:hint="eastAsia"/>
              </w:rPr>
              <w:t>非德语专业学生：</w:t>
            </w:r>
          </w:p>
          <w:p w:rsidR="0027665F" w:rsidRDefault="00393F4B">
            <w:proofErr w:type="gramStart"/>
            <w:r>
              <w:rPr>
                <w:rFonts w:hint="eastAsia"/>
              </w:rPr>
              <w:t>雅思</w:t>
            </w:r>
            <w:proofErr w:type="gramEnd"/>
            <w:r>
              <w:rPr>
                <w:rFonts w:hint="eastAsia"/>
              </w:rPr>
              <w:t>6.5</w:t>
            </w:r>
            <w:r>
              <w:rPr>
                <w:rFonts w:hint="eastAsia"/>
              </w:rPr>
              <w:t>分及以上（或）托福</w:t>
            </w:r>
            <w:r>
              <w:rPr>
                <w:rFonts w:hint="eastAsia"/>
              </w:rPr>
              <w:t>IBT 92</w:t>
            </w:r>
            <w:r>
              <w:rPr>
                <w:rFonts w:hint="eastAsia"/>
              </w:rPr>
              <w:t>分及以上；</w:t>
            </w:r>
          </w:p>
          <w:p w:rsidR="0027665F" w:rsidRDefault="00393F4B">
            <w:r>
              <w:rPr>
                <w:rFonts w:hint="eastAsia"/>
              </w:rPr>
              <w:t>德语专业：</w:t>
            </w:r>
          </w:p>
          <w:p w:rsidR="0027665F" w:rsidRDefault="00393F4B">
            <w:r>
              <w:rPr>
                <w:rFonts w:hint="eastAsia"/>
              </w:rPr>
              <w:t>（或）德语</w:t>
            </w:r>
            <w:proofErr w:type="gramStart"/>
            <w:r>
              <w:rPr>
                <w:rFonts w:hint="eastAsia"/>
              </w:rPr>
              <w:t>专业绩点</w:t>
            </w:r>
            <w:proofErr w:type="gramEnd"/>
            <w:r>
              <w:rPr>
                <w:rFonts w:hint="eastAsia"/>
              </w:rPr>
              <w:t>3.3</w:t>
            </w:r>
          </w:p>
        </w:tc>
        <w:tc>
          <w:tcPr>
            <w:tcW w:w="1740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680" w:type="dxa"/>
            <w:vMerge/>
            <w:vAlign w:val="center"/>
          </w:tcPr>
          <w:p w:rsidR="0027665F" w:rsidRDefault="0027665F"/>
        </w:tc>
        <w:tc>
          <w:tcPr>
            <w:tcW w:w="1335" w:type="dxa"/>
            <w:vMerge/>
            <w:vAlign w:val="center"/>
          </w:tcPr>
          <w:p w:rsidR="0027665F" w:rsidRDefault="0027665F"/>
        </w:tc>
        <w:tc>
          <w:tcPr>
            <w:tcW w:w="1620" w:type="dxa"/>
            <w:vMerge/>
            <w:vAlign w:val="center"/>
          </w:tcPr>
          <w:p w:rsidR="0027665F" w:rsidRDefault="0027665F"/>
        </w:tc>
        <w:tc>
          <w:tcPr>
            <w:tcW w:w="2040" w:type="dxa"/>
            <w:vMerge/>
            <w:vAlign w:val="center"/>
          </w:tcPr>
          <w:p w:rsidR="0027665F" w:rsidRDefault="0027665F"/>
        </w:tc>
      </w:tr>
      <w:tr w:rsidR="0027665F">
        <w:tc>
          <w:tcPr>
            <w:tcW w:w="2115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法国巴黎政治大学</w:t>
            </w:r>
          </w:p>
        </w:tc>
        <w:tc>
          <w:tcPr>
            <w:tcW w:w="870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1530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该校所有专业</w:t>
            </w:r>
          </w:p>
        </w:tc>
        <w:tc>
          <w:tcPr>
            <w:tcW w:w="1530" w:type="dxa"/>
            <w:vAlign w:val="center"/>
          </w:tcPr>
          <w:p w:rsidR="0027665F" w:rsidRDefault="00393F4B">
            <w:r>
              <w:rPr>
                <w:rFonts w:hint="eastAsia"/>
              </w:rPr>
              <w:t>本校大一、大二、大三本</w:t>
            </w:r>
            <w:bookmarkStart w:id="0" w:name="_GoBack"/>
            <w:bookmarkEnd w:id="0"/>
            <w:r>
              <w:rPr>
                <w:rFonts w:hint="eastAsia"/>
              </w:rPr>
              <w:t>科生，硕一、</w:t>
            </w:r>
            <w:proofErr w:type="gramStart"/>
            <w:r>
              <w:rPr>
                <w:rFonts w:hint="eastAsia"/>
              </w:rPr>
              <w:t>硕二学生</w:t>
            </w:r>
            <w:proofErr w:type="gramEnd"/>
          </w:p>
        </w:tc>
        <w:tc>
          <w:tcPr>
            <w:tcW w:w="3630" w:type="dxa"/>
            <w:gridSpan w:val="3"/>
            <w:vAlign w:val="center"/>
          </w:tcPr>
          <w:p w:rsidR="0027665F" w:rsidRDefault="00393F4B">
            <w:proofErr w:type="gramStart"/>
            <w:r>
              <w:rPr>
                <w:rFonts w:hint="eastAsia"/>
              </w:rPr>
              <w:t>雅思</w:t>
            </w:r>
            <w:proofErr w:type="gramEnd"/>
            <w:r>
              <w:rPr>
                <w:rFonts w:hint="eastAsia"/>
              </w:rPr>
              <w:t>6.5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TOEFL 100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TCF400</w:t>
            </w:r>
            <w:r>
              <w:rPr>
                <w:rFonts w:hint="eastAsia"/>
              </w:rPr>
              <w:t>及以上（三项语言三条满足一条即可）</w:t>
            </w:r>
          </w:p>
        </w:tc>
        <w:tc>
          <w:tcPr>
            <w:tcW w:w="1680" w:type="dxa"/>
            <w:vAlign w:val="center"/>
          </w:tcPr>
          <w:p w:rsidR="0027665F" w:rsidRDefault="00393F4B">
            <w:pPr>
              <w:jc w:val="center"/>
            </w:pPr>
            <w:r>
              <w:rPr>
                <w:rFonts w:hint="eastAsia"/>
              </w:rPr>
              <w:t>年级排名前</w:t>
            </w:r>
            <w:r>
              <w:rPr>
                <w:rFonts w:hint="eastAsia"/>
              </w:rPr>
              <w:t>40%</w:t>
            </w:r>
          </w:p>
        </w:tc>
        <w:tc>
          <w:tcPr>
            <w:tcW w:w="1335" w:type="dxa"/>
            <w:vAlign w:val="center"/>
          </w:tcPr>
          <w:p w:rsidR="0027665F" w:rsidRDefault="00393F4B">
            <w:r>
              <w:rPr>
                <w:rFonts w:hint="eastAsia"/>
              </w:rPr>
              <w:t>免收学费，申请学生自行承担国际旅费、保险、食宿等其他费用</w:t>
            </w:r>
          </w:p>
        </w:tc>
        <w:tc>
          <w:tcPr>
            <w:tcW w:w="1620" w:type="dxa"/>
            <w:vAlign w:val="center"/>
          </w:tcPr>
          <w:p w:rsidR="0027665F" w:rsidRDefault="00393F4B" w:rsidP="00393F4B">
            <w:r w:rsidRPr="009D4C1D">
              <w:rPr>
                <w:rFonts w:hint="eastAsia"/>
                <w:color w:val="FF0000"/>
              </w:rPr>
              <w:t>2017</w:t>
            </w:r>
            <w:r w:rsidRPr="009D4C1D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9D4C1D">
              <w:rPr>
                <w:rFonts w:hint="eastAsia"/>
                <w:color w:val="FF0000"/>
              </w:rPr>
              <w:t>月</w:t>
            </w:r>
            <w:r w:rsidRPr="009D4C1D">
              <w:rPr>
                <w:rFonts w:hint="eastAsia"/>
                <w:color w:val="FF0000"/>
              </w:rPr>
              <w:t>3</w:t>
            </w:r>
            <w:r w:rsidRPr="009D4C1D">
              <w:rPr>
                <w:rFonts w:hint="eastAsia"/>
                <w:color w:val="FF0000"/>
              </w:rPr>
              <w:t>日</w:t>
            </w:r>
            <w:r w:rsidRPr="009D4C1D">
              <w:rPr>
                <w:rFonts w:hint="eastAsia"/>
                <w:color w:val="FF0000"/>
              </w:rPr>
              <w:t>17:30</w:t>
            </w:r>
          </w:p>
        </w:tc>
        <w:tc>
          <w:tcPr>
            <w:tcW w:w="2040" w:type="dxa"/>
            <w:vAlign w:val="center"/>
          </w:tcPr>
          <w:p w:rsidR="0027665F" w:rsidRDefault="0027665F"/>
        </w:tc>
      </w:tr>
    </w:tbl>
    <w:p w:rsidR="0027665F" w:rsidRDefault="0027665F"/>
    <w:sectPr w:rsidR="002766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D0720"/>
    <w:rsid w:val="0027665F"/>
    <w:rsid w:val="00393F4B"/>
    <w:rsid w:val="004E4981"/>
    <w:rsid w:val="009D4C1D"/>
    <w:rsid w:val="00AA7F9E"/>
    <w:rsid w:val="00DB5636"/>
    <w:rsid w:val="0B28742E"/>
    <w:rsid w:val="0C3A7531"/>
    <w:rsid w:val="0F862CDB"/>
    <w:rsid w:val="10B54182"/>
    <w:rsid w:val="1EBD0720"/>
    <w:rsid w:val="20DA3C1B"/>
    <w:rsid w:val="23C5427E"/>
    <w:rsid w:val="298D3428"/>
    <w:rsid w:val="30D73C9F"/>
    <w:rsid w:val="38AE6870"/>
    <w:rsid w:val="3B232EF7"/>
    <w:rsid w:val="3D6E140D"/>
    <w:rsid w:val="59377D91"/>
    <w:rsid w:val="5EE92702"/>
    <w:rsid w:val="62264159"/>
    <w:rsid w:val="781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t/dg4/linguistic/cadre1_EN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c-larochelle.fr/eng/International/International-students/Exchange-students/Exchange-Programm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ttingham.ac.uk/departments/a-z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-duesseldorf.de/home/en/international/international-students/gra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duesseldorf.de/home/en/about-hhu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>微软中国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张睿</cp:lastModifiedBy>
  <cp:revision>2</cp:revision>
  <dcterms:created xsi:type="dcterms:W3CDTF">2017-03-17T03:22:00Z</dcterms:created>
  <dcterms:modified xsi:type="dcterms:W3CDTF">2017-03-17T03:22:00Z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