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0" w:rsidRDefault="00171913">
      <w:pPr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系列之三十六</w:t>
      </w:r>
    </w:p>
    <w:p w:rsidR="007B3250" w:rsidRDefault="00171913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韩国釜山大学</w:t>
      </w:r>
      <w:bookmarkStart w:id="0" w:name="_GoBack"/>
      <w:bookmarkEnd w:id="0"/>
      <w:r>
        <w:rPr>
          <w:rFonts w:ascii="宋体" w:hAnsi="宋体" w:cs="宋体" w:hint="eastAsia"/>
          <w:b/>
          <w:sz w:val="32"/>
        </w:rPr>
        <w:t>暑期课程报名表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7B325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7B3250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7B3250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7B3250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B325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7B3250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7B3250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7B3250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7B3250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7B3250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7B3250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7B3250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7B325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B325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250" w:rsidRDefault="00171913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7B3250" w:rsidRDefault="00171913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7B3250" w:rsidRDefault="00171913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7B3250" w:rsidRDefault="00171913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</w:t>
            </w:r>
            <w:r>
              <w:rPr>
                <w:rFonts w:ascii="宋体" w:hAnsi="宋体" w:cs="宋体"/>
                <w:b/>
              </w:rPr>
              <w:t xml:space="preserve">                                             </w:t>
            </w:r>
          </w:p>
        </w:tc>
      </w:tr>
      <w:tr w:rsidR="007B3250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50" w:rsidRDefault="00171913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7B3250" w:rsidRDefault="007B3250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7B3250" w:rsidRDefault="00171913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7B3250" w:rsidRDefault="00171913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7B3250" w:rsidRDefault="00171913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7B3250" w:rsidRDefault="007B3250">
      <w:pPr>
        <w:spacing w:line="20" w:lineRule="exact"/>
        <w:rPr>
          <w:rFonts w:ascii="宋体" w:hAnsi="宋体" w:cs="宋体"/>
          <w:sz w:val="24"/>
        </w:rPr>
      </w:pPr>
    </w:p>
    <w:sectPr w:rsidR="007B325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23AF8"/>
    <w:rsid w:val="00171913"/>
    <w:rsid w:val="00514457"/>
    <w:rsid w:val="007B3250"/>
    <w:rsid w:val="00970768"/>
    <w:rsid w:val="00B6200F"/>
    <w:rsid w:val="00C32B1E"/>
    <w:rsid w:val="00C764FC"/>
    <w:rsid w:val="16E65145"/>
    <w:rsid w:val="2BB23097"/>
    <w:rsid w:val="391B79F2"/>
    <w:rsid w:val="50E069AD"/>
    <w:rsid w:val="58984743"/>
    <w:rsid w:val="656942DA"/>
    <w:rsid w:val="681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3</cp:revision>
  <dcterms:created xsi:type="dcterms:W3CDTF">2018-03-30T09:41:00Z</dcterms:created>
  <dcterms:modified xsi:type="dcterms:W3CDTF">2018-04-27T09:53:00Z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