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85" w:rsidRDefault="00343037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学生</w:t>
      </w:r>
      <w:r w:rsidR="00740135">
        <w:rPr>
          <w:rFonts w:ascii="方正小标宋简体" w:eastAsia="方正小标宋简体" w:hAnsi="仿宋" w:hint="eastAsia"/>
          <w:sz w:val="44"/>
          <w:szCs w:val="44"/>
        </w:rPr>
        <w:t>派出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流程（交换生项目）</w:t>
      </w:r>
    </w:p>
    <w:p w:rsidR="008C3685" w:rsidRDefault="008C3685">
      <w:pPr>
        <w:rPr>
          <w:rFonts w:ascii="仿宋" w:eastAsia="仿宋" w:hAnsi="仿宋"/>
          <w:sz w:val="24"/>
          <w:szCs w:val="24"/>
        </w:r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3408"/>
        <w:gridCol w:w="1801"/>
        <w:gridCol w:w="3087"/>
      </w:tblGrid>
      <w:tr w:rsidR="008C3685">
        <w:tc>
          <w:tcPr>
            <w:tcW w:w="3408" w:type="dxa"/>
          </w:tcPr>
          <w:p w:rsidR="008C3685" w:rsidRDefault="00343037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选派流程</w:t>
            </w:r>
          </w:p>
          <w:p w:rsidR="008C3685" w:rsidRDefault="008C3685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8C3685" w:rsidRDefault="008C3685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C3685" w:rsidRDefault="00343037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负责单位</w:t>
            </w:r>
          </w:p>
        </w:tc>
        <w:tc>
          <w:tcPr>
            <w:tcW w:w="3087" w:type="dxa"/>
          </w:tcPr>
          <w:p w:rsidR="008C3685" w:rsidRDefault="00343037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相关文件依据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pStyle w:val="aa"/>
              <w:numPr>
                <w:ilvl w:val="0"/>
                <w:numId w:val="1"/>
              </w:numPr>
              <w:ind w:firstLineChars="0" w:firstLine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报名、初审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申请学生填写《重庆大学赴国（境）外学习交流申请表》，提交所在学院审核。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学生所在学院</w:t>
            </w: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面试、公示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依据公开、公平、公正、自愿报名并择优推荐的原则，根据项目具体要求，对报名学生进行面试并公示，无异议后确定拟派出人选。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</w:t>
            </w: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numPr>
                <w:ilvl w:val="0"/>
                <w:numId w:val="3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提名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项目执行单位代表学校，将正式推荐名单及相关材料报送国（境）外院校。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numPr>
                <w:ilvl w:val="0"/>
                <w:numId w:val="4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行前培训、保险购买、责任书签署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由项目执行单位为学生进行行前培训，内容包含国家安全、个人安全等方面，行前培训会议纪要及学生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签到表需留存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备案；学生购买保险，并签署《重庆大学学生出国（境）学习交流责任书》由项目执行单位留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存一份。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项目执行单位、保卫处</w:t>
            </w: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的通知（重大校〔2017〕213号）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numPr>
                <w:ilvl w:val="0"/>
                <w:numId w:val="5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派遣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项目执行单位收到国（境）外院校正式录取通知后，负责通知并指导正式派出学生办理赴国（境）外学习所需的申请材料及签证相关手续，并将正式派出学生名单报国际处、教务处、研究生院备案。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numPr>
                <w:ilvl w:val="0"/>
                <w:numId w:val="6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在外期间学生管理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学生在外期间，对学生进行跟踪管理。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学生所在学院</w:t>
            </w: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numPr>
                <w:ilvl w:val="0"/>
                <w:numId w:val="7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办理离校手续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学生在出国（境）前应办理相关离校手续（办理保留学籍、完善各种费用、退还宿舍、办理党组织关系等）。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学生所在学院、学工部、财务处、后勤管理处（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宿管科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）、国际处、研究生院、教务处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重庆大学全日制普通本科学生学籍管理办法（2021年修订）（重大校〔2021〕57号）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重庆大学学生宿舍管理办法（2019年修订）（重大校〔2019〕422号）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关于印发《研究生国家助学金管理暂行办法》的通知（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财教〔2013〕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220号）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号）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numPr>
                <w:ilvl w:val="0"/>
                <w:numId w:val="8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返校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学生在完成学习任务后，应按学校要求时间返校到项目执行单位及学院报到并完成学分认证，不得擅自延长或转往其他国家或地区。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重庆大学全日制普通本科学生学籍管理办法（2021年修订）（重大校〔2021〕57号）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A30D71">
        <w:tc>
          <w:tcPr>
            <w:tcW w:w="3408" w:type="dxa"/>
          </w:tcPr>
          <w:p w:rsidR="00A30D71" w:rsidRDefault="00A30D71" w:rsidP="00A30D71">
            <w:pPr>
              <w:numPr>
                <w:ilvl w:val="0"/>
                <w:numId w:val="9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互认学分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交换学校需根据其学校规定评估交换学生的表现，并向学生所属学校提供成绩单。学生凭交换期间的成绩单提出学分认定申请。</w:t>
            </w:r>
          </w:p>
        </w:tc>
        <w:tc>
          <w:tcPr>
            <w:tcW w:w="1801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087" w:type="dxa"/>
          </w:tcPr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重庆大学研究生课程教学管理实施办法（2021年修订）（重大校〔2021〕139号）</w:t>
            </w:r>
          </w:p>
          <w:p w:rsidR="00A30D71" w:rsidRDefault="00A30D71" w:rsidP="00A30D7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8C3685">
        <w:tc>
          <w:tcPr>
            <w:tcW w:w="3408" w:type="dxa"/>
          </w:tcPr>
          <w:p w:rsidR="008C3685" w:rsidRDefault="00343037">
            <w:pPr>
              <w:numPr>
                <w:ilvl w:val="0"/>
                <w:numId w:val="10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总结提交，经验分享</w:t>
            </w:r>
          </w:p>
          <w:p w:rsidR="008C3685" w:rsidRDefault="0034303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学生应提交书面总结至项目执行单位。</w:t>
            </w:r>
          </w:p>
        </w:tc>
        <w:tc>
          <w:tcPr>
            <w:tcW w:w="1801" w:type="dxa"/>
          </w:tcPr>
          <w:p w:rsidR="008C3685" w:rsidRDefault="0034303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</w:t>
            </w:r>
          </w:p>
        </w:tc>
        <w:tc>
          <w:tcPr>
            <w:tcW w:w="3087" w:type="dxa"/>
          </w:tcPr>
          <w:p w:rsidR="008C3685" w:rsidRDefault="008C368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8C3685" w:rsidRDefault="008C3685">
      <w:pPr>
        <w:rPr>
          <w:rFonts w:ascii="仿宋_GB2312" w:eastAsia="仿宋_GB2312" w:hAnsi="仿宋_GB2312" w:cs="仿宋_GB2312"/>
          <w:sz w:val="24"/>
          <w:szCs w:val="24"/>
        </w:rPr>
      </w:pPr>
    </w:p>
    <w:p w:rsidR="008C3685" w:rsidRDefault="008C3685">
      <w:pPr>
        <w:rPr>
          <w:rFonts w:ascii="仿宋_GB2312" w:eastAsia="仿宋_GB2312" w:hAnsi="仿宋_GB2312" w:cs="仿宋_GB2312"/>
          <w:sz w:val="24"/>
          <w:szCs w:val="24"/>
        </w:rPr>
      </w:pPr>
    </w:p>
    <w:p w:rsidR="008C3685" w:rsidRDefault="00343037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涉及的相关文件依据参考：</w:t>
      </w:r>
    </w:p>
    <w:p w:rsidR="008C3685" w:rsidRDefault="008C368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A30D71" w:rsidRDefault="00A30D71" w:rsidP="00A30D71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1.重庆大学本科生赴国（境）外交流学习/联合培养管理办法（重大校〔2011〕74号）</w:t>
      </w:r>
    </w:p>
    <w:p w:rsidR="00A30D71" w:rsidRDefault="00A30D71" w:rsidP="00A30D71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2.重庆大学学生宿舍管理办法（2019年修订）（重大校〔2019〕422号）</w:t>
      </w:r>
    </w:p>
    <w:p w:rsidR="00A12A7F" w:rsidRDefault="00A30D71" w:rsidP="00A12A7F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</w:t>
      </w:r>
      <w:r w:rsidR="00A12A7F" w:rsidRPr="00A12A7F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A12A7F">
        <w:rPr>
          <w:rFonts w:ascii="仿宋_GB2312" w:eastAsia="仿宋_GB2312" w:hAnsi="仿宋_GB2312" w:cs="仿宋_GB2312" w:hint="eastAsia"/>
          <w:sz w:val="24"/>
          <w:szCs w:val="24"/>
        </w:rPr>
        <w:t>重庆大学全日制普通本科学生学籍管理办法（2021年修订）（重大校〔2021〕57号）</w:t>
      </w:r>
    </w:p>
    <w:p w:rsidR="00A30D71" w:rsidRDefault="00A30D71" w:rsidP="00A30D71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4.重庆大学研究生学籍管理办法（2021年修订）（重大校〔2021〕85号）</w:t>
      </w:r>
    </w:p>
    <w:p w:rsidR="00A30D71" w:rsidRDefault="00A30D71" w:rsidP="00A30D71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5.重庆大学研究生课程教学管理实施办法（2021年修订）（重大校〔2021〕139号）</w:t>
      </w:r>
    </w:p>
    <w:p w:rsidR="008C3685" w:rsidRDefault="00A30D71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6.关于印发《重庆大学赴台交流学生管理办法》及《重庆大学港澳台学生管理规定》的通知（重大校〔2017〕213号）</w:t>
      </w:r>
    </w:p>
    <w:sectPr w:rsidR="008C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56" w:rsidRDefault="00070756" w:rsidP="00A30D71">
      <w:r>
        <w:separator/>
      </w:r>
    </w:p>
  </w:endnote>
  <w:endnote w:type="continuationSeparator" w:id="0">
    <w:p w:rsidR="00070756" w:rsidRDefault="00070756" w:rsidP="00A3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56" w:rsidRDefault="00070756" w:rsidP="00A30D71">
      <w:r>
        <w:separator/>
      </w:r>
    </w:p>
  </w:footnote>
  <w:footnote w:type="continuationSeparator" w:id="0">
    <w:p w:rsidR="00070756" w:rsidRDefault="00070756" w:rsidP="00A3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A86B06"/>
    <w:multiLevelType w:val="singleLevel"/>
    <w:tmpl w:val="80A86B06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BAC0314F"/>
    <w:multiLevelType w:val="singleLevel"/>
    <w:tmpl w:val="BAC0314F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BBDE50A6"/>
    <w:multiLevelType w:val="singleLevel"/>
    <w:tmpl w:val="BBDE50A6"/>
    <w:lvl w:ilvl="0">
      <w:start w:val="10"/>
      <w:numFmt w:val="decimal"/>
      <w:suff w:val="space"/>
      <w:lvlText w:val="%1."/>
      <w:lvlJc w:val="left"/>
    </w:lvl>
  </w:abstractNum>
  <w:abstractNum w:abstractNumId="3" w15:restartNumberingAfterBreak="0">
    <w:nsid w:val="035FFE6F"/>
    <w:multiLevelType w:val="singleLevel"/>
    <w:tmpl w:val="035FFE6F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11F39FC9"/>
    <w:multiLevelType w:val="singleLevel"/>
    <w:tmpl w:val="11F39FC9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13250903"/>
    <w:multiLevelType w:val="singleLevel"/>
    <w:tmpl w:val="13250903"/>
    <w:lvl w:ilvl="0">
      <w:start w:val="9"/>
      <w:numFmt w:val="decimal"/>
      <w:suff w:val="space"/>
      <w:lvlText w:val="%1."/>
      <w:lvlJc w:val="left"/>
    </w:lvl>
  </w:abstractNum>
  <w:abstractNum w:abstractNumId="6" w15:restartNumberingAfterBreak="0">
    <w:nsid w:val="283FF05A"/>
    <w:multiLevelType w:val="singleLevel"/>
    <w:tmpl w:val="283FF05A"/>
    <w:lvl w:ilvl="0">
      <w:start w:val="8"/>
      <w:numFmt w:val="decimal"/>
      <w:suff w:val="space"/>
      <w:lvlText w:val="%1."/>
      <w:lvlJc w:val="left"/>
    </w:lvl>
  </w:abstractNum>
  <w:abstractNum w:abstractNumId="7" w15:restartNumberingAfterBreak="0">
    <w:nsid w:val="2E71E02D"/>
    <w:multiLevelType w:val="singleLevel"/>
    <w:tmpl w:val="2E71E02D"/>
    <w:lvl w:ilvl="0">
      <w:start w:val="8"/>
      <w:numFmt w:val="decimal"/>
      <w:suff w:val="space"/>
      <w:lvlText w:val="%1."/>
      <w:lvlJc w:val="left"/>
    </w:lvl>
  </w:abstractNum>
  <w:abstractNum w:abstractNumId="8" w15:restartNumberingAfterBreak="0">
    <w:nsid w:val="3BC2D632"/>
    <w:multiLevelType w:val="singleLevel"/>
    <w:tmpl w:val="3BC2D63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187BA7E"/>
    <w:multiLevelType w:val="singleLevel"/>
    <w:tmpl w:val="5187BA7E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53C246AA"/>
    <w:multiLevelType w:val="singleLevel"/>
    <w:tmpl w:val="53C246AA"/>
    <w:lvl w:ilvl="0">
      <w:start w:val="7"/>
      <w:numFmt w:val="decimal"/>
      <w:suff w:val="space"/>
      <w:lvlText w:val="%1.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A0"/>
    <w:rsid w:val="00070756"/>
    <w:rsid w:val="00131BEC"/>
    <w:rsid w:val="00146AF0"/>
    <w:rsid w:val="001E48A4"/>
    <w:rsid w:val="00282BEF"/>
    <w:rsid w:val="00306C0D"/>
    <w:rsid w:val="00343037"/>
    <w:rsid w:val="0038145F"/>
    <w:rsid w:val="00392F8A"/>
    <w:rsid w:val="004F335A"/>
    <w:rsid w:val="00530285"/>
    <w:rsid w:val="00541531"/>
    <w:rsid w:val="00563CB9"/>
    <w:rsid w:val="005A0533"/>
    <w:rsid w:val="005E68C1"/>
    <w:rsid w:val="006929A4"/>
    <w:rsid w:val="00740135"/>
    <w:rsid w:val="007837F3"/>
    <w:rsid w:val="008C3685"/>
    <w:rsid w:val="009007D0"/>
    <w:rsid w:val="009474A7"/>
    <w:rsid w:val="009B25AA"/>
    <w:rsid w:val="009D6AE3"/>
    <w:rsid w:val="00A12A7F"/>
    <w:rsid w:val="00A27CAE"/>
    <w:rsid w:val="00A30D71"/>
    <w:rsid w:val="00A33CEC"/>
    <w:rsid w:val="00A37ACA"/>
    <w:rsid w:val="00A42E84"/>
    <w:rsid w:val="00AE3CC8"/>
    <w:rsid w:val="00B16700"/>
    <w:rsid w:val="00B22744"/>
    <w:rsid w:val="00B73612"/>
    <w:rsid w:val="00B82266"/>
    <w:rsid w:val="00BB582E"/>
    <w:rsid w:val="00BD4626"/>
    <w:rsid w:val="00BF1DD1"/>
    <w:rsid w:val="00C026AC"/>
    <w:rsid w:val="00D7464B"/>
    <w:rsid w:val="00DF1205"/>
    <w:rsid w:val="00E263CD"/>
    <w:rsid w:val="00E93E86"/>
    <w:rsid w:val="00EA6BA0"/>
    <w:rsid w:val="00EF548C"/>
    <w:rsid w:val="00F14D05"/>
    <w:rsid w:val="00F470E7"/>
    <w:rsid w:val="00FC22BD"/>
    <w:rsid w:val="00FE336D"/>
    <w:rsid w:val="11394AFC"/>
    <w:rsid w:val="1257544D"/>
    <w:rsid w:val="203D1341"/>
    <w:rsid w:val="214217B4"/>
    <w:rsid w:val="266B2567"/>
    <w:rsid w:val="28A04D09"/>
    <w:rsid w:val="31CC643F"/>
    <w:rsid w:val="32136166"/>
    <w:rsid w:val="32D21D6B"/>
    <w:rsid w:val="3D492D19"/>
    <w:rsid w:val="3ECA6B3C"/>
    <w:rsid w:val="3FA748AA"/>
    <w:rsid w:val="57B85835"/>
    <w:rsid w:val="5F611455"/>
    <w:rsid w:val="61BD1327"/>
    <w:rsid w:val="685738A6"/>
    <w:rsid w:val="73B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DFEDE"/>
  <w15:docId w15:val="{13864C95-1063-48CF-9314-0DCEEF6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DE08C-9484-4667-B4DA-5908ABEA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2025</Characters>
  <Application>Microsoft Office Word</Application>
  <DocSecurity>0</DocSecurity>
  <Lines>16</Lines>
  <Paragraphs>4</Paragraphs>
  <ScaleCrop>false</ScaleCrop>
  <Company>微软中国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陈晚霞</dc:creator>
  <cp:lastModifiedBy>陈晚霞</cp:lastModifiedBy>
  <cp:revision>8</cp:revision>
  <dcterms:created xsi:type="dcterms:W3CDTF">2019-12-26T09:06:00Z</dcterms:created>
  <dcterms:modified xsi:type="dcterms:W3CDTF">2022-04-14T06:21:00Z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66237F6496BC4DCFB432C04837BC74E2</vt:lpwstr>
  </property>
</Properties>
</file>